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供应商承包商</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质量认可安全准入线上申报指南</w:t>
      </w:r>
    </w:p>
    <w:p>
      <w:pPr>
        <w:spacing w:line="640" w:lineRule="exact"/>
        <w:jc w:val="left"/>
        <w:rPr>
          <w:rFonts w:ascii="方正仿宋简体" w:eastAsia="方正仿宋简体"/>
          <w:sz w:val="32"/>
          <w:szCs w:val="32"/>
        </w:rPr>
      </w:pPr>
    </w:p>
    <w:p>
      <w:pPr>
        <w:spacing w:beforeLines="50" w:afterLines="50" w:line="560" w:lineRule="exact"/>
        <w:rPr>
          <w:rFonts w:ascii="黑体" w:hAnsi="黑体" w:eastAsia="黑体"/>
          <w:sz w:val="32"/>
          <w:szCs w:val="32"/>
        </w:rPr>
      </w:pPr>
      <w:r>
        <w:rPr>
          <w:rFonts w:hint="eastAsia" w:ascii="黑体" w:hAnsi="黑体" w:eastAsia="黑体"/>
          <w:sz w:val="32"/>
          <w:szCs w:val="32"/>
        </w:rPr>
        <w:t>第一步：注册</w:t>
      </w:r>
    </w:p>
    <w:p>
      <w:pPr>
        <w:pStyle w:val="14"/>
        <w:numPr>
          <w:ilvl w:val="0"/>
          <w:numId w:val="1"/>
        </w:numPr>
        <w:spacing w:line="640" w:lineRule="exact"/>
        <w:ind w:firstLineChars="0"/>
        <w:jc w:val="left"/>
        <w:rPr>
          <w:rFonts w:hint="eastAsia" w:ascii="方正仿宋简体" w:eastAsia="方正仿宋简体"/>
          <w:sz w:val="32"/>
          <w:szCs w:val="32"/>
        </w:rPr>
      </w:pPr>
      <w:r>
        <w:rPr>
          <w:rFonts w:hint="eastAsia" w:ascii="方正仿宋简体" w:eastAsia="方正仿宋简体"/>
          <w:sz w:val="32"/>
          <w:szCs w:val="32"/>
        </w:rPr>
        <w:t>质量认可安全准入线上申报平台网址：</w:t>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 HYPERLINK "http://124.88.160.79:7001/login_a.aspx" </w:instrText>
      </w:r>
      <w:r>
        <w:rPr>
          <w:rFonts w:hint="eastAsia" w:ascii="方正仿宋简体" w:eastAsia="方正仿宋简体"/>
          <w:sz w:val="32"/>
          <w:szCs w:val="32"/>
        </w:rPr>
        <w:fldChar w:fldCharType="separate"/>
      </w:r>
      <w:r>
        <w:rPr>
          <w:rStyle w:val="9"/>
          <w:rFonts w:hint="eastAsia" w:ascii="方正仿宋简体" w:eastAsia="方正仿宋简体"/>
          <w:sz w:val="32"/>
          <w:szCs w:val="32"/>
        </w:rPr>
        <w:t>http://124.88.160.79:7001/login_a.aspx</w:t>
      </w:r>
      <w:r>
        <w:rPr>
          <w:rFonts w:hint="eastAsia" w:ascii="方正仿宋简体" w:eastAsia="方正仿宋简体"/>
          <w:sz w:val="32"/>
          <w:szCs w:val="32"/>
        </w:rPr>
        <w:fldChar w:fldCharType="end"/>
      </w:r>
      <w:r>
        <w:rPr>
          <w:rFonts w:hint="eastAsia" w:ascii="方正仿宋简体" w:eastAsia="方正仿宋简体"/>
          <w:sz w:val="32"/>
          <w:szCs w:val="32"/>
          <w:lang w:val="en-US" w:eastAsia="zh-CN"/>
        </w:rPr>
        <w:t xml:space="preserve"> </w:t>
      </w:r>
      <w:r>
        <w:rPr>
          <w:rFonts w:hint="eastAsia" w:ascii="方正仿宋简体" w:eastAsia="方正仿宋简体"/>
          <w:sz w:val="32"/>
          <w:szCs w:val="32"/>
        </w:rPr>
        <w:t>点击链接进入。</w:t>
      </w:r>
    </w:p>
    <w:p>
      <w:pPr>
        <w:rPr>
          <w:rFonts w:ascii="方正仿宋简体" w:eastAsia="方正仿宋简体"/>
          <w:sz w:val="32"/>
          <w:szCs w:val="32"/>
        </w:rPr>
      </w:pPr>
      <w:r>
        <w:rPr>
          <w:rFonts w:hint="eastAsia" w:ascii="方正仿宋简体" w:eastAsia="方正仿宋简体"/>
          <w:sz w:val="32"/>
          <w:szCs w:val="32"/>
        </w:rPr>
        <w:t>2.进入平台首页，点击页面下部提示内容下载谷歌浏览器（方便正常显示内容）</w:t>
      </w:r>
    </w:p>
    <w:p>
      <w:pPr>
        <w:rPr>
          <w:rFonts w:ascii="方正仿宋简体" w:eastAsia="方正仿宋简体"/>
          <w:sz w:val="32"/>
          <w:szCs w:val="32"/>
        </w:rPr>
      </w:pPr>
      <w:r>
        <w:rPr>
          <w:rFonts w:hint="eastAsia" w:ascii="方正仿宋简体" w:eastAsia="方正仿宋简体"/>
          <w:sz w:val="32"/>
          <w:szCs w:val="32"/>
        </w:rPr>
        <w:t>3.登录/注册界面</w:t>
      </w:r>
    </w:p>
    <w:p>
      <w:pPr>
        <w:spacing w:line="360" w:lineRule="auto"/>
        <w:jc w:val="center"/>
        <w:rPr>
          <w:rFonts w:ascii="方正仿宋简体" w:hAnsi="宋体" w:eastAsia="方正仿宋简体"/>
          <w:sz w:val="32"/>
          <w:szCs w:val="32"/>
        </w:rPr>
      </w:pPr>
      <w:bookmarkStart w:id="1" w:name="_GoBack"/>
      <w:r>
        <w:rPr>
          <w:rFonts w:hint="eastAsia" w:ascii="方正仿宋简体" w:hAnsi="宋体" w:eastAsia="方正仿宋简体"/>
          <w:sz w:val="32"/>
          <w:szCs w:val="32"/>
        </w:rPr>
        <w:drawing>
          <wp:inline distT="0" distB="0" distL="0" distR="0">
            <wp:extent cx="5274310" cy="2952750"/>
            <wp:effectExtent l="19050" t="0" r="254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5" cstate="print"/>
                    <a:srcRect/>
                    <a:stretch>
                      <a:fillRect/>
                    </a:stretch>
                  </pic:blipFill>
                  <pic:spPr>
                    <a:xfrm>
                      <a:off x="0" y="0"/>
                      <a:ext cx="5274310" cy="2952750"/>
                    </a:xfrm>
                    <a:prstGeom prst="rect">
                      <a:avLst/>
                    </a:prstGeom>
                    <a:noFill/>
                    <a:ln w="9525">
                      <a:noFill/>
                      <a:miter lim="800000"/>
                      <a:headEnd/>
                      <a:tailEnd/>
                    </a:ln>
                  </pic:spPr>
                </pic:pic>
              </a:graphicData>
            </a:graphic>
          </wp:inline>
        </w:drawing>
      </w:r>
      <w:bookmarkEnd w:id="1"/>
    </w:p>
    <w:p>
      <w:pPr>
        <w:rPr>
          <w:rFonts w:ascii="方正仿宋简体" w:eastAsia="方正仿宋简体"/>
          <w:sz w:val="32"/>
          <w:szCs w:val="32"/>
        </w:rPr>
      </w:pPr>
      <w:bookmarkStart w:id="0" w:name="_Toc18317807"/>
      <w:r>
        <w:rPr>
          <w:rFonts w:hint="eastAsia" w:ascii="方正仿宋简体" w:eastAsia="方正仿宋简体"/>
          <w:sz w:val="32"/>
          <w:szCs w:val="32"/>
        </w:rPr>
        <w:t>3.用户注册</w:t>
      </w:r>
      <w:bookmarkEnd w:id="0"/>
    </w:p>
    <w:p>
      <w:pPr>
        <w:spacing w:line="360" w:lineRule="auto"/>
        <w:ind w:firstLine="640" w:firstLineChars="200"/>
        <w:jc w:val="left"/>
        <w:rPr>
          <w:rFonts w:ascii="方正仿宋简体" w:hAnsi="微软雅黑" w:eastAsia="方正仿宋简体"/>
          <w:sz w:val="32"/>
          <w:szCs w:val="32"/>
        </w:rPr>
      </w:pPr>
      <w:r>
        <w:rPr>
          <w:rFonts w:hint="eastAsia" w:ascii="方正仿宋简体" w:hAnsi="微软雅黑" w:eastAsia="方正仿宋简体"/>
          <w:sz w:val="32"/>
          <w:szCs w:val="32"/>
        </w:rPr>
        <w:t>点击用户注册按钮，进入注册页面；</w:t>
      </w:r>
    </w:p>
    <w:p>
      <w:pPr>
        <w:spacing w:line="360" w:lineRule="auto"/>
        <w:ind w:firstLine="640" w:firstLineChars="200"/>
        <w:jc w:val="left"/>
        <w:rPr>
          <w:rFonts w:ascii="方正仿宋简体" w:hAnsi="微软雅黑" w:eastAsia="方正仿宋简体"/>
          <w:sz w:val="32"/>
          <w:szCs w:val="32"/>
        </w:rPr>
      </w:pPr>
      <w:r>
        <w:rPr>
          <w:rFonts w:hint="eastAsia" w:ascii="方正仿宋简体" w:hAnsi="微软雅黑" w:eastAsia="方正仿宋简体"/>
          <w:sz w:val="32"/>
          <w:szCs w:val="32"/>
        </w:rPr>
        <w:t>内部单位：承包商（供应商）选择“否”；</w:t>
      </w:r>
    </w:p>
    <w:p>
      <w:pPr>
        <w:spacing w:line="360" w:lineRule="auto"/>
        <w:ind w:firstLine="640" w:firstLineChars="200"/>
        <w:jc w:val="left"/>
        <w:rPr>
          <w:rFonts w:ascii="方正仿宋简体" w:hAnsi="微软雅黑" w:eastAsia="方正仿宋简体"/>
          <w:sz w:val="32"/>
          <w:szCs w:val="32"/>
        </w:rPr>
      </w:pPr>
      <w:r>
        <w:rPr>
          <w:rFonts w:hint="eastAsia" w:ascii="方正仿宋简体" w:hAnsi="微软雅黑" w:eastAsia="方正仿宋简体"/>
          <w:sz w:val="32"/>
          <w:szCs w:val="32"/>
        </w:rPr>
        <w:t>服务单位：下拉选择所服务（推荐）的单位</w:t>
      </w:r>
    </w:p>
    <w:p>
      <w:pPr>
        <w:spacing w:line="360" w:lineRule="auto"/>
        <w:ind w:firstLine="640" w:firstLineChars="200"/>
        <w:jc w:val="left"/>
        <w:rPr>
          <w:rFonts w:ascii="方正仿宋简体" w:hAnsi="微软雅黑" w:eastAsia="方正仿宋简体"/>
          <w:sz w:val="32"/>
          <w:szCs w:val="32"/>
        </w:rPr>
      </w:pPr>
      <w:r>
        <w:rPr>
          <w:rFonts w:hint="eastAsia" w:ascii="方正仿宋简体" w:hAnsi="微软雅黑" w:eastAsia="方正仿宋简体"/>
          <w:sz w:val="32"/>
          <w:szCs w:val="32"/>
        </w:rPr>
        <w:t>单位全称：手动填写公司全称（一定要写全称）</w:t>
      </w:r>
    </w:p>
    <w:p>
      <w:pPr>
        <w:spacing w:line="360" w:lineRule="auto"/>
        <w:ind w:firstLine="640" w:firstLineChars="200"/>
        <w:jc w:val="left"/>
        <w:rPr>
          <w:rFonts w:ascii="方正仿宋简体" w:hAnsi="微软雅黑" w:eastAsia="方正仿宋简体"/>
          <w:sz w:val="32"/>
          <w:szCs w:val="32"/>
        </w:rPr>
      </w:pPr>
      <w:r>
        <w:rPr>
          <w:rFonts w:hint="eastAsia" w:ascii="方正仿宋简体" w:hAnsi="微软雅黑" w:eastAsia="方正仿宋简体"/>
          <w:sz w:val="32"/>
          <w:szCs w:val="32"/>
        </w:rPr>
        <w:t>用户账号：自定义</w:t>
      </w:r>
    </w:p>
    <w:p>
      <w:pPr>
        <w:spacing w:line="360" w:lineRule="auto"/>
        <w:ind w:firstLine="640" w:firstLineChars="200"/>
        <w:jc w:val="left"/>
        <w:rPr>
          <w:rFonts w:ascii="方正仿宋简体" w:hAnsi="微软雅黑" w:eastAsia="方正仿宋简体"/>
          <w:sz w:val="32"/>
          <w:szCs w:val="32"/>
        </w:rPr>
      </w:pPr>
      <w:r>
        <w:rPr>
          <w:rFonts w:hint="eastAsia" w:ascii="方正仿宋简体" w:hAnsi="微软雅黑" w:eastAsia="方正仿宋简体"/>
          <w:sz w:val="32"/>
          <w:szCs w:val="32"/>
        </w:rPr>
        <w:t>真实姓名：填写注册人的姓名</w:t>
      </w:r>
    </w:p>
    <w:p>
      <w:pPr>
        <w:spacing w:line="360" w:lineRule="auto"/>
        <w:ind w:firstLine="640" w:firstLineChars="200"/>
        <w:jc w:val="left"/>
        <w:rPr>
          <w:rFonts w:hint="default" w:ascii="方正仿宋简体" w:hAnsi="微软雅黑" w:eastAsia="方正仿宋简体"/>
          <w:sz w:val="32"/>
          <w:szCs w:val="32"/>
          <w:lang w:val="en-US" w:eastAsia="zh-CN"/>
        </w:rPr>
      </w:pPr>
      <w:r>
        <w:rPr>
          <w:rFonts w:hint="eastAsia" w:ascii="方正仿宋简体" w:hAnsi="微软雅黑" w:eastAsia="方正仿宋简体"/>
          <w:sz w:val="32"/>
          <w:szCs w:val="32"/>
        </w:rPr>
        <w:t>密码：</w:t>
      </w:r>
      <w:r>
        <w:rPr>
          <w:rFonts w:hint="eastAsia" w:ascii="方正仿宋简体" w:hAnsi="微软雅黑" w:eastAsia="方正仿宋简体"/>
          <w:sz w:val="32"/>
          <w:szCs w:val="32"/>
          <w:lang w:val="en-US" w:eastAsia="zh-CN"/>
        </w:rPr>
        <w:t>数字+字母+符号</w:t>
      </w:r>
    </w:p>
    <w:p>
      <w:pPr>
        <w:spacing w:line="360" w:lineRule="auto"/>
        <w:ind w:firstLine="640" w:firstLineChars="200"/>
        <w:jc w:val="left"/>
        <w:rPr>
          <w:rFonts w:ascii="方正仿宋简体" w:hAnsi="微软雅黑" w:eastAsia="方正仿宋简体"/>
          <w:sz w:val="32"/>
          <w:szCs w:val="32"/>
        </w:rPr>
      </w:pPr>
      <w:r>
        <w:rPr>
          <w:rFonts w:hint="eastAsia" w:ascii="方正仿宋简体" w:hAnsi="微软雅黑" w:eastAsia="方正仿宋简体"/>
          <w:sz w:val="32"/>
          <w:szCs w:val="32"/>
        </w:rPr>
        <w:t>联系电话：填写注册人的或公司法人的均可，必须是手机号。</w:t>
      </w:r>
    </w:p>
    <w:p>
      <w:pPr>
        <w:spacing w:line="360" w:lineRule="auto"/>
        <w:ind w:firstLine="640" w:firstLineChars="200"/>
        <w:jc w:val="left"/>
        <w:rPr>
          <w:rFonts w:ascii="方正仿宋简体" w:hAnsi="微软雅黑" w:eastAsia="方正仿宋简体"/>
          <w:sz w:val="32"/>
          <w:szCs w:val="32"/>
        </w:rPr>
      </w:pPr>
      <w:r>
        <w:rPr>
          <w:rFonts w:hint="eastAsia" w:ascii="方正仿宋简体" w:hAnsi="微软雅黑" w:eastAsia="方正仿宋简体"/>
          <w:sz w:val="32"/>
          <w:szCs w:val="32"/>
        </w:rPr>
        <w:t>用户类别：承包商（供应商）选择服务类别</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质量认可分为生产商、代理商二个模块；承包商分为工程技术服务、建筑施工建设服务、装置设备检维修、货物运输及井队搬迁、劳务输出、安全特种产品、技术服务、其它等八个模块。</w:t>
      </w:r>
    </w:p>
    <w:p>
      <w:pPr>
        <w:spacing w:line="360" w:lineRule="auto"/>
        <w:ind w:firstLine="640" w:firstLineChars="200"/>
        <w:jc w:val="left"/>
        <w:rPr>
          <w:rFonts w:ascii="方正仿宋简体" w:hAnsi="微软雅黑" w:eastAsia="方正仿宋简体"/>
          <w:sz w:val="32"/>
          <w:szCs w:val="32"/>
        </w:rPr>
      </w:pPr>
      <w:r>
        <w:rPr>
          <w:rFonts w:hint="eastAsia" w:ascii="方正仿宋简体" w:hAnsi="微软雅黑" w:eastAsia="方正仿宋简体"/>
          <w:sz w:val="32"/>
          <w:szCs w:val="32"/>
        </w:rPr>
        <w:t>注册：信息填写完成后，点击注册按钮，然后关闭页面即可，待注册通过后，进行下步信息录入。</w:t>
      </w:r>
    </w:p>
    <w:p>
      <w:pPr>
        <w:spacing w:line="360" w:lineRule="auto"/>
        <w:jc w:val="left"/>
        <w:rPr>
          <w:rFonts w:ascii="方正仿宋简体" w:hAnsi="黑体" w:eastAsia="方正仿宋简体"/>
          <w:sz w:val="32"/>
          <w:szCs w:val="32"/>
        </w:rPr>
      </w:pPr>
      <w:r>
        <w:rPr>
          <w:rFonts w:hint="eastAsia" w:ascii="方正仿宋简体" w:hAnsi="黑体" w:eastAsia="方正仿宋简体"/>
          <w:sz w:val="32"/>
          <w:szCs w:val="32"/>
        </w:rPr>
        <w:t>承包商（供应商）注册如图3-1</w:t>
      </w:r>
    </w:p>
    <w:p>
      <w:pPr>
        <w:spacing w:line="360" w:lineRule="auto"/>
        <w:jc w:val="center"/>
        <w:rPr>
          <w:rFonts w:ascii="方正仿宋简体" w:hAnsi="宋体" w:eastAsia="方正仿宋简体"/>
          <w:sz w:val="32"/>
          <w:szCs w:val="32"/>
        </w:rPr>
      </w:pPr>
      <w:r>
        <w:rPr>
          <w:rFonts w:hint="eastAsia" w:ascii="方正仿宋简体" w:hAnsi="宋体" w:eastAsia="方正仿宋简体"/>
          <w:sz w:val="32"/>
          <w:szCs w:val="32"/>
        </w:rPr>
        <w:drawing>
          <wp:inline distT="0" distB="0" distL="0" distR="0">
            <wp:extent cx="5274310" cy="2914650"/>
            <wp:effectExtent l="19050" t="0" r="254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6" cstate="print"/>
                    <a:srcRect/>
                    <a:stretch>
                      <a:fillRect/>
                    </a:stretch>
                  </pic:blipFill>
                  <pic:spPr>
                    <a:xfrm>
                      <a:off x="0" y="0"/>
                      <a:ext cx="5274310" cy="2914650"/>
                    </a:xfrm>
                    <a:prstGeom prst="rect">
                      <a:avLst/>
                    </a:prstGeom>
                    <a:noFill/>
                    <a:ln w="9525">
                      <a:noFill/>
                      <a:miter lim="800000"/>
                      <a:headEnd/>
                      <a:tailEnd/>
                    </a:ln>
                  </pic:spPr>
                </pic:pic>
              </a:graphicData>
            </a:graphic>
          </wp:inline>
        </w:drawing>
      </w:r>
    </w:p>
    <w:p>
      <w:pPr>
        <w:spacing w:line="560" w:lineRule="exact"/>
        <w:rPr>
          <w:rFonts w:ascii="方正仿宋简体" w:eastAsia="方正仿宋简体"/>
          <w:sz w:val="32"/>
          <w:szCs w:val="32"/>
        </w:rPr>
      </w:pPr>
    </w:p>
    <w:p>
      <w:pPr>
        <w:spacing w:beforeLines="50" w:afterLines="50" w:line="560" w:lineRule="exact"/>
        <w:rPr>
          <w:rFonts w:ascii="黑体" w:hAnsi="黑体" w:eastAsia="黑体"/>
          <w:sz w:val="32"/>
          <w:szCs w:val="32"/>
        </w:rPr>
      </w:pPr>
      <w:r>
        <w:rPr>
          <w:rFonts w:hint="eastAsia" w:ascii="黑体" w:hAnsi="黑体" w:eastAsia="黑体"/>
          <w:sz w:val="32"/>
          <w:szCs w:val="32"/>
        </w:rPr>
        <w:t>第二步 信息录入</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1.注册通过后，用户登录系统录入供应商、承包商企业基本信。</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注：</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（1）真实填写进入西部钻探时间；</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（2）选择复审可缩短审批环节。</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2.收集整理需要上传文件的内容（图片、表格），每个上传内容形成一个文档，起好文件名。如：“工伤保险凭证”；“上年度安全生产准入证”；“营业执照”；“安全生产许可证”……。</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注：</w:t>
      </w:r>
    </w:p>
    <w:p>
      <w:pPr>
        <w:spacing w:line="560" w:lineRule="exact"/>
        <w:ind w:firstLine="480" w:firstLineChars="150"/>
        <w:rPr>
          <w:rFonts w:ascii="方正仿宋简体" w:eastAsia="方正仿宋简体"/>
          <w:sz w:val="32"/>
          <w:szCs w:val="32"/>
        </w:rPr>
      </w:pPr>
      <w:r>
        <w:rPr>
          <w:rFonts w:hint="eastAsia" w:ascii="方正仿宋简体" w:eastAsia="方正仿宋简体"/>
          <w:sz w:val="32"/>
          <w:szCs w:val="32"/>
        </w:rPr>
        <w:t>（1）个别模块存在无相应内容，如“其它政府行业许可证”，可不用上传，如果有相应许可、认可的尽量上传，</w:t>
      </w:r>
      <w:r>
        <w:rPr>
          <w:rFonts w:hint="eastAsia" w:ascii="方正仿宋简体" w:eastAsia="方正仿宋简体"/>
          <w:sz w:val="32"/>
          <w:szCs w:val="32"/>
          <w:lang w:val="en-US" w:eastAsia="zh-CN"/>
        </w:rPr>
        <w:t>如：劳务派遣、制造许可、计划许可、检验检测等，</w:t>
      </w:r>
      <w:r>
        <w:rPr>
          <w:rFonts w:hint="eastAsia" w:ascii="方正仿宋简体" w:eastAsia="方正仿宋简体"/>
          <w:sz w:val="32"/>
          <w:szCs w:val="32"/>
        </w:rPr>
        <w:t>可增加安全准入能力分值；</w:t>
      </w:r>
    </w:p>
    <w:p>
      <w:pPr>
        <w:numPr>
          <w:ilvl w:val="0"/>
          <w:numId w:val="2"/>
        </w:numPr>
        <w:spacing w:line="560" w:lineRule="exact"/>
        <w:ind w:left="420" w:leftChars="0" w:hanging="420" w:firstLineChars="0"/>
        <w:rPr>
          <w:rFonts w:ascii="方正仿宋简体" w:eastAsia="方正仿宋简体"/>
          <w:b/>
          <w:bCs/>
          <w:color w:val="FF0000"/>
          <w:sz w:val="32"/>
          <w:szCs w:val="32"/>
        </w:rPr>
      </w:pPr>
      <w:r>
        <w:rPr>
          <w:rFonts w:hint="eastAsia" w:ascii="方正仿宋简体" w:eastAsia="方正仿宋简体"/>
          <w:b/>
          <w:bCs/>
          <w:color w:val="FF0000"/>
          <w:sz w:val="32"/>
          <w:szCs w:val="32"/>
        </w:rPr>
        <w:t>（2）人员</w:t>
      </w:r>
      <w:r>
        <w:rPr>
          <w:rFonts w:hint="eastAsia" w:ascii="方正仿宋简体" w:eastAsia="方正仿宋简体"/>
          <w:b/>
          <w:bCs/>
          <w:color w:val="FF0000"/>
          <w:sz w:val="32"/>
          <w:szCs w:val="32"/>
          <w:lang w:val="en-US" w:eastAsia="zh-CN"/>
        </w:rPr>
        <w:t>取证信息</w:t>
      </w:r>
      <w:r>
        <w:rPr>
          <w:rFonts w:hint="eastAsia" w:ascii="方正仿宋简体" w:eastAsia="方正仿宋简体"/>
          <w:b/>
          <w:bCs/>
          <w:color w:val="FF0000"/>
          <w:sz w:val="32"/>
          <w:szCs w:val="32"/>
        </w:rPr>
        <w:t>、设备等首页应为对应的</w:t>
      </w:r>
      <w:r>
        <w:rPr>
          <w:rFonts w:hint="eastAsia" w:ascii="方正仿宋简体" w:eastAsia="方正仿宋简体"/>
          <w:b/>
          <w:bCs/>
          <w:color w:val="FF0000"/>
          <w:sz w:val="32"/>
          <w:szCs w:val="32"/>
          <w:lang w:val="en-US" w:eastAsia="zh-CN"/>
        </w:rPr>
        <w:t>人员取证、设备设施</w:t>
      </w:r>
      <w:r>
        <w:rPr>
          <w:rFonts w:hint="eastAsia" w:ascii="方正仿宋简体" w:eastAsia="方正仿宋简体"/>
          <w:b/>
          <w:bCs/>
          <w:color w:val="FF0000"/>
          <w:sz w:val="32"/>
          <w:szCs w:val="32"/>
        </w:rPr>
        <w:t>台帐，</w:t>
      </w:r>
      <w:r>
        <w:rPr>
          <w:rFonts w:hint="eastAsia" w:ascii="方正仿宋简体" w:eastAsia="方正仿宋简体"/>
          <w:b/>
          <w:bCs/>
          <w:color w:val="FF0000"/>
          <w:sz w:val="32"/>
          <w:szCs w:val="32"/>
          <w:lang w:val="en-US" w:eastAsia="zh-CN"/>
        </w:rPr>
        <w:t>附件</w:t>
      </w:r>
      <w:r>
        <w:rPr>
          <w:rFonts w:hint="eastAsia" w:ascii="方正仿宋简体" w:eastAsia="方正仿宋简体"/>
          <w:b/>
          <w:bCs/>
          <w:color w:val="FF0000"/>
          <w:sz w:val="32"/>
          <w:szCs w:val="32"/>
        </w:rPr>
        <w:t>为相对应的</w:t>
      </w:r>
      <w:r>
        <w:rPr>
          <w:rFonts w:hint="eastAsia" w:ascii="方正仿宋简体" w:eastAsia="方正仿宋简体"/>
          <w:b/>
          <w:bCs/>
          <w:color w:val="FF0000"/>
          <w:sz w:val="32"/>
          <w:szCs w:val="32"/>
          <w:lang w:val="en-US" w:eastAsia="zh-CN"/>
        </w:rPr>
        <w:t>扫描件</w:t>
      </w:r>
      <w:r>
        <w:rPr>
          <w:rFonts w:hint="eastAsia" w:ascii="方正仿宋简体" w:eastAsia="方正仿宋简体"/>
          <w:b/>
          <w:bCs/>
          <w:color w:val="FF0000"/>
          <w:sz w:val="32"/>
          <w:szCs w:val="32"/>
        </w:rPr>
        <w:t>、检测报告等内容。</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3.将每个对应模块信息以</w:t>
      </w:r>
      <w:r>
        <w:rPr>
          <w:rFonts w:hint="eastAsia" w:ascii="方正仿宋简体" w:eastAsia="方正仿宋简体"/>
          <w:color w:val="FF0000"/>
          <w:sz w:val="32"/>
          <w:szCs w:val="32"/>
        </w:rPr>
        <w:t>PDF文档（必须）</w:t>
      </w:r>
      <w:r>
        <w:rPr>
          <w:rFonts w:hint="eastAsia" w:ascii="方正仿宋简体" w:eastAsia="方正仿宋简体"/>
          <w:sz w:val="32"/>
          <w:szCs w:val="32"/>
        </w:rPr>
        <w:t>形式上传，保存信息，核对录入信息，确认无误点击提交按钮，进入审批环节，15-20个工作日内可完成审批。</w:t>
      </w:r>
    </w:p>
    <w:p>
      <w:pPr>
        <w:spacing w:beforeLines="50" w:afterLines="50" w:line="560" w:lineRule="exact"/>
        <w:rPr>
          <w:rFonts w:ascii="黑体" w:hAnsi="黑体" w:eastAsia="黑体"/>
          <w:sz w:val="32"/>
          <w:szCs w:val="32"/>
        </w:rPr>
      </w:pPr>
      <w:r>
        <w:rPr>
          <w:rFonts w:hint="eastAsia" w:ascii="黑体" w:hAnsi="黑体" w:eastAsia="黑体"/>
          <w:sz w:val="32"/>
          <w:szCs w:val="32"/>
        </w:rPr>
        <w:t>第三步 打印证书</w:t>
      </w:r>
    </w:p>
    <w:p>
      <w:pPr>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审批通过后，登录系统下载打印证书，作为质量认可安全准入通过的凭证。</w:t>
      </w:r>
    </w:p>
    <w:p>
      <w:pPr>
        <w:spacing w:line="560" w:lineRule="exact"/>
        <w:ind w:firstLine="643" w:firstLineChars="200"/>
        <w:rPr>
          <w:rFonts w:hint="default" w:ascii="方正仿宋简体" w:eastAsia="方正仿宋简体"/>
          <w:b/>
          <w:bCs/>
          <w:sz w:val="32"/>
          <w:szCs w:val="32"/>
          <w:lang w:val="en-US" w:eastAsia="zh-CN"/>
        </w:rPr>
      </w:pPr>
      <w:r>
        <w:rPr>
          <w:rFonts w:hint="eastAsia" w:ascii="方正仿宋简体" w:eastAsia="方正仿宋简体"/>
          <w:b/>
          <w:bCs/>
          <w:sz w:val="32"/>
          <w:szCs w:val="32"/>
          <w:lang w:val="en-US" w:eastAsia="zh-CN"/>
        </w:rPr>
        <w:t>注：如不能弹出证书窗口，可关注本人浏览器是否拦截弹窗，取消拦截即可。</w:t>
      </w:r>
    </w:p>
    <w:p>
      <w:pPr>
        <w:spacing w:line="560" w:lineRule="exact"/>
        <w:ind w:firstLine="640" w:firstLineChars="200"/>
        <w:rPr>
          <w:rFonts w:ascii="方正仿宋简体" w:eastAsia="方正仿宋简体"/>
          <w:sz w:val="32"/>
          <w:szCs w:val="32"/>
        </w:rPr>
      </w:pPr>
    </w:p>
    <w:p>
      <w:pPr>
        <w:spacing w:line="560" w:lineRule="exact"/>
        <w:ind w:firstLine="640" w:firstLineChars="200"/>
        <w:rPr>
          <w:rFonts w:ascii="方正仿宋简体" w:eastAsia="方正仿宋简体"/>
          <w:sz w:val="32"/>
          <w:szCs w:val="32"/>
        </w:rPr>
      </w:pPr>
    </w:p>
    <w:p>
      <w:pPr>
        <w:widowControl/>
        <w:ind w:firstLine="640" w:firstLineChars="200"/>
        <w:rPr>
          <w:rFonts w:ascii="方正仿宋简体" w:eastAsia="方正仿宋简体"/>
          <w:sz w:val="32"/>
          <w:szCs w:val="32"/>
        </w:rPr>
      </w:pPr>
      <w:r>
        <w:rPr>
          <w:rFonts w:hint="eastAsia" w:ascii="方正仿宋简体" w:eastAsia="方正仿宋简体"/>
          <w:sz w:val="32"/>
          <w:szCs w:val="32"/>
        </w:rPr>
        <w:t>附件：1.供应商、承包商分类定义</w:t>
      </w:r>
    </w:p>
    <w:p>
      <w:pPr>
        <w:widowControl/>
        <w:ind w:firstLine="1600" w:firstLineChars="500"/>
        <w:rPr>
          <w:rFonts w:ascii="方正仿宋简体" w:eastAsia="方正仿宋简体"/>
          <w:sz w:val="32"/>
          <w:szCs w:val="32"/>
        </w:rPr>
      </w:pPr>
      <w:r>
        <w:rPr>
          <w:rFonts w:hint="eastAsia" w:ascii="方正仿宋简体" w:eastAsia="方正仿宋简体"/>
          <w:sz w:val="32"/>
          <w:szCs w:val="32"/>
        </w:rPr>
        <w:t>2.供应商、代理商质量认可提供材料清单</w:t>
      </w:r>
    </w:p>
    <w:p>
      <w:pPr>
        <w:widowControl/>
        <w:ind w:firstLine="640" w:firstLineChars="200"/>
        <w:rPr>
          <w:rFonts w:ascii="方正仿宋简体" w:eastAsia="方正仿宋简体"/>
          <w:sz w:val="32"/>
          <w:szCs w:val="32"/>
        </w:rPr>
      </w:pPr>
      <w:r>
        <w:rPr>
          <w:rFonts w:hint="eastAsia" w:ascii="方正仿宋简体" w:eastAsia="方正仿宋简体"/>
          <w:sz w:val="32"/>
          <w:szCs w:val="32"/>
        </w:rPr>
        <w:t xml:space="preserve">      3.承包商安全准入提供材料清单</w:t>
      </w:r>
    </w:p>
    <w:p>
      <w:pPr>
        <w:widowControl/>
        <w:ind w:firstLine="640" w:firstLineChars="200"/>
        <w:rPr>
          <w:rFonts w:ascii="方正仿宋简体" w:eastAsia="方正仿宋简体"/>
          <w:sz w:val="32"/>
          <w:szCs w:val="32"/>
        </w:rPr>
      </w:pPr>
      <w:r>
        <w:rPr>
          <w:rFonts w:hint="eastAsia" w:ascii="方正仿宋简体" w:eastAsia="方正仿宋简体"/>
          <w:sz w:val="32"/>
          <w:szCs w:val="32"/>
        </w:rPr>
        <w:t xml:space="preserve">      4.安全特种产品名录</w:t>
      </w:r>
    </w:p>
    <w:p>
      <w:pPr>
        <w:widowControl/>
        <w:ind w:firstLine="640" w:firstLineChars="200"/>
        <w:rPr>
          <w:rFonts w:ascii="方正仿宋简体" w:eastAsia="方正仿宋简体"/>
          <w:sz w:val="32"/>
          <w:szCs w:val="32"/>
        </w:rPr>
      </w:pPr>
      <w:r>
        <w:rPr>
          <w:rFonts w:hint="eastAsia" w:ascii="方正仿宋简体" w:eastAsia="方正仿宋简体"/>
          <w:sz w:val="32"/>
          <w:szCs w:val="32"/>
        </w:rPr>
        <w:t xml:space="preserve">      5.质量认可安全准入审批流程</w:t>
      </w:r>
    </w:p>
    <w:p>
      <w:pPr>
        <w:widowControl/>
        <w:ind w:firstLine="880" w:firstLineChars="200"/>
        <w:rPr>
          <w:rFonts w:ascii="方正小标宋简体" w:hAnsi="宋体" w:eastAsia="方正小标宋简体" w:cs="方正楷体简体"/>
          <w:kern w:val="0"/>
          <w:sz w:val="44"/>
          <w:szCs w:val="44"/>
        </w:rPr>
      </w:pPr>
    </w:p>
    <w:p>
      <w:pPr>
        <w:widowControl/>
        <w:jc w:val="left"/>
        <w:rPr>
          <w:rFonts w:ascii="方正仿宋简体" w:eastAsia="方正仿宋简体"/>
          <w:sz w:val="32"/>
          <w:szCs w:val="32"/>
        </w:rPr>
      </w:pPr>
    </w:p>
    <w:p>
      <w:pPr>
        <w:widowControl/>
        <w:jc w:val="left"/>
        <w:rPr>
          <w:rFonts w:ascii="方正小标宋简体" w:hAnsi="宋体" w:eastAsia="方正小标宋简体" w:cs="方正楷体简体"/>
          <w:kern w:val="0"/>
          <w:sz w:val="44"/>
          <w:szCs w:val="44"/>
        </w:rPr>
      </w:pPr>
      <w:r>
        <w:rPr>
          <w:rFonts w:ascii="方正小标宋简体" w:hAnsi="宋体" w:eastAsia="方正小标宋简体" w:cs="方正楷体简体"/>
          <w:kern w:val="0"/>
          <w:sz w:val="44"/>
          <w:szCs w:val="44"/>
        </w:rPr>
        <w:br w:type="page"/>
      </w:r>
    </w:p>
    <w:p>
      <w:pPr>
        <w:jc w:val="left"/>
        <w:rPr>
          <w:rFonts w:ascii="方正黑体简体" w:eastAsia="方正黑体简体"/>
          <w:sz w:val="32"/>
          <w:szCs w:val="32"/>
        </w:rPr>
      </w:pPr>
      <w:r>
        <w:rPr>
          <w:rFonts w:hint="eastAsia" w:ascii="方正黑体简体" w:eastAsia="方正黑体简体"/>
          <w:sz w:val="32"/>
          <w:szCs w:val="32"/>
        </w:rPr>
        <w:t>附件1：</w:t>
      </w:r>
    </w:p>
    <w:p>
      <w:pPr>
        <w:jc w:val="center"/>
        <w:rPr>
          <w:rFonts w:ascii="方正小标宋简体" w:eastAsia="方正小标宋简体"/>
          <w:sz w:val="44"/>
          <w:szCs w:val="44"/>
        </w:rPr>
      </w:pPr>
      <w:r>
        <w:rPr>
          <w:rFonts w:hint="eastAsia" w:ascii="方正小标宋简体" w:eastAsia="方正小标宋简体"/>
          <w:sz w:val="44"/>
          <w:szCs w:val="44"/>
        </w:rPr>
        <w:t>供应商分类定义</w:t>
      </w:r>
    </w:p>
    <w:p>
      <w:pPr>
        <w:widowControl/>
        <w:spacing w:line="560" w:lineRule="exact"/>
        <w:ind w:firstLine="643" w:firstLineChars="200"/>
        <w:jc w:val="left"/>
        <w:rPr>
          <w:rFonts w:ascii="方正仿宋简体" w:eastAsia="方正仿宋简体"/>
          <w:color w:val="000000" w:themeColor="text1"/>
          <w:sz w:val="32"/>
          <w:szCs w:val="32"/>
        </w:rPr>
      </w:pPr>
      <w:r>
        <w:rPr>
          <w:rFonts w:hint="eastAsia" w:ascii="方正仿宋简体" w:eastAsia="方正仿宋简体"/>
          <w:b/>
          <w:color w:val="000000" w:themeColor="text1"/>
          <w:sz w:val="32"/>
          <w:szCs w:val="32"/>
        </w:rPr>
        <w:t>生产商：</w:t>
      </w:r>
      <w:r>
        <w:rPr>
          <w:rFonts w:hint="eastAsia" w:ascii="方正仿宋简体" w:eastAsia="方正仿宋简体" w:cs="Times New Roman"/>
          <w:color w:val="000000" w:themeColor="text1"/>
          <w:sz w:val="32"/>
          <w:szCs w:val="32"/>
        </w:rPr>
        <w:t>指以采掘、自制或外购原料、零组件，通过筛选、加工、组装、集成方式生产产品的供应商。</w:t>
      </w:r>
    </w:p>
    <w:p>
      <w:pPr>
        <w:widowControl/>
        <w:spacing w:line="560" w:lineRule="exact"/>
        <w:ind w:firstLine="643" w:firstLineChars="200"/>
        <w:jc w:val="left"/>
        <w:rPr>
          <w:rFonts w:ascii="方正仿宋简体" w:eastAsia="方正仿宋简体"/>
          <w:color w:val="000000" w:themeColor="text1"/>
          <w:sz w:val="32"/>
          <w:szCs w:val="32"/>
        </w:rPr>
      </w:pPr>
      <w:r>
        <w:rPr>
          <w:rFonts w:hint="eastAsia" w:ascii="方正仿宋简体" w:eastAsia="方正仿宋简体"/>
          <w:b/>
          <w:color w:val="000000" w:themeColor="text1"/>
          <w:sz w:val="32"/>
          <w:szCs w:val="32"/>
        </w:rPr>
        <w:t>代理商：</w:t>
      </w:r>
      <w:r>
        <w:rPr>
          <w:rFonts w:hint="eastAsia" w:ascii="方正仿宋简体" w:eastAsia="方正仿宋简体"/>
          <w:color w:val="000000" w:themeColor="text1"/>
          <w:sz w:val="32"/>
          <w:szCs w:val="32"/>
        </w:rPr>
        <w:t>指</w:t>
      </w:r>
      <w:r>
        <w:rPr>
          <w:rFonts w:hint="eastAsia" w:ascii="方正仿宋简体" w:eastAsia="方正仿宋简体" w:cs="Times New Roman"/>
          <w:color w:val="000000" w:themeColor="text1"/>
          <w:sz w:val="32"/>
          <w:szCs w:val="32"/>
        </w:rPr>
        <w:t>由制造商正式授权在代理期限和权限范围内代表制造商履行相关责任和服务的供应商。</w:t>
      </w:r>
      <w:r>
        <w:rPr>
          <w:rFonts w:hint="eastAsia" w:ascii="方正仿宋简体" w:eastAsia="方正仿宋简体"/>
          <w:color w:val="000000" w:themeColor="text1"/>
          <w:sz w:val="32"/>
          <w:szCs w:val="32"/>
        </w:rPr>
        <w:t>经生产商授权委托其代理产品的供应商。</w:t>
      </w:r>
    </w:p>
    <w:p>
      <w:pPr>
        <w:widowControl/>
        <w:spacing w:line="560" w:lineRule="exact"/>
        <w:ind w:firstLine="640" w:firstLineChars="200"/>
        <w:jc w:val="left"/>
        <w:rPr>
          <w:rFonts w:ascii="方正仿宋简体" w:eastAsia="方正仿宋简体"/>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承包商分类定义</w:t>
      </w:r>
    </w:p>
    <w:p>
      <w:pPr>
        <w:spacing w:line="560" w:lineRule="exact"/>
        <w:ind w:firstLine="630" w:firstLineChars="196"/>
        <w:rPr>
          <w:rFonts w:ascii="方正仿宋简体" w:hAnsi="Calibri" w:eastAsia="方正仿宋简体"/>
          <w:sz w:val="32"/>
          <w:szCs w:val="32"/>
        </w:rPr>
      </w:pPr>
      <w:r>
        <w:rPr>
          <w:rFonts w:hint="eastAsia" w:ascii="方正仿宋简体" w:hAnsi="Calibri" w:eastAsia="方正仿宋简体"/>
          <w:b/>
          <w:sz w:val="32"/>
          <w:szCs w:val="32"/>
        </w:rPr>
        <w:t>工程技术服务</w:t>
      </w:r>
      <w:r>
        <w:rPr>
          <w:rFonts w:hint="eastAsia" w:ascii="方正仿宋简体" w:eastAsia="方正仿宋简体"/>
          <w:b/>
          <w:sz w:val="32"/>
          <w:szCs w:val="32"/>
        </w:rPr>
        <w:t>承包商：</w:t>
      </w:r>
      <w:r>
        <w:rPr>
          <w:rFonts w:hint="eastAsia" w:ascii="方正仿宋简体" w:hAnsi="Calibri" w:eastAsia="方正仿宋简体"/>
          <w:sz w:val="32"/>
          <w:szCs w:val="32"/>
        </w:rPr>
        <w:t>主要</w:t>
      </w:r>
      <w:r>
        <w:rPr>
          <w:rFonts w:hint="eastAsia" w:ascii="方正仿宋简体" w:eastAsia="方正仿宋简体"/>
          <w:sz w:val="32"/>
          <w:szCs w:val="32"/>
        </w:rPr>
        <w:t>指在公司范围内从事</w:t>
      </w:r>
      <w:r>
        <w:rPr>
          <w:rFonts w:hint="eastAsia" w:ascii="方正仿宋简体" w:hAnsi="Calibri" w:eastAsia="方正仿宋简体"/>
          <w:sz w:val="32"/>
          <w:szCs w:val="32"/>
        </w:rPr>
        <w:t>钻井（含钻井液和定向井）、测井、录井、固井、试油（气）</w:t>
      </w:r>
      <w:r>
        <w:rPr>
          <w:rFonts w:hint="eastAsia" w:ascii="方正仿宋简体" w:eastAsia="方正仿宋简体"/>
          <w:sz w:val="32"/>
          <w:szCs w:val="32"/>
        </w:rPr>
        <w:t>、</w:t>
      </w:r>
      <w:r>
        <w:rPr>
          <w:rFonts w:hint="eastAsia" w:ascii="方正仿宋简体" w:hAnsi="Calibri" w:eastAsia="方正仿宋简体"/>
          <w:sz w:val="32"/>
          <w:szCs w:val="32"/>
        </w:rPr>
        <w:t>压裂酸化、井下作业等</w:t>
      </w:r>
      <w:r>
        <w:rPr>
          <w:rFonts w:hint="eastAsia" w:ascii="方正仿宋简体" w:eastAsia="方正仿宋简体"/>
          <w:sz w:val="32"/>
          <w:szCs w:val="32"/>
        </w:rPr>
        <w:t>从事井筒及技术服务的单位</w:t>
      </w:r>
      <w:r>
        <w:rPr>
          <w:rFonts w:hint="eastAsia" w:ascii="方正仿宋简体" w:hAnsi="Calibri" w:eastAsia="方正仿宋简体"/>
          <w:sz w:val="32"/>
          <w:szCs w:val="32"/>
        </w:rPr>
        <w:t>。</w:t>
      </w:r>
    </w:p>
    <w:p>
      <w:pPr>
        <w:widowControl/>
        <w:spacing w:line="560" w:lineRule="exact"/>
        <w:ind w:firstLine="643" w:firstLineChars="200"/>
        <w:jc w:val="left"/>
        <w:rPr>
          <w:rFonts w:ascii="方正仿宋简体" w:eastAsia="方正仿宋简体"/>
          <w:sz w:val="32"/>
          <w:szCs w:val="32"/>
        </w:rPr>
      </w:pPr>
      <w:r>
        <w:rPr>
          <w:rFonts w:hint="eastAsia" w:ascii="方正仿宋简体" w:hAnsi="宋体" w:eastAsia="方正仿宋简体" w:cs="方正楷体简体"/>
          <w:b/>
          <w:kern w:val="0"/>
          <w:sz w:val="32"/>
          <w:szCs w:val="32"/>
        </w:rPr>
        <w:t>建筑施工、油气管道建设承包商：</w:t>
      </w:r>
      <w:r>
        <w:rPr>
          <w:rFonts w:hint="eastAsia" w:ascii="方正仿宋简体" w:eastAsia="方正仿宋简体"/>
          <w:sz w:val="32"/>
          <w:szCs w:val="32"/>
        </w:rPr>
        <w:t>建筑施工指为公司提供建筑设计、</w:t>
      </w:r>
      <w:r>
        <w:fldChar w:fldCharType="begin"/>
      </w:r>
      <w:r>
        <w:instrText xml:space="preserve"> HYPERLINK "https://baike.baidu.com/item/%E6%96%BD%E5%B7%A5%E5%87%86%E5%A4%87" \t "_blank" </w:instrText>
      </w:r>
      <w:r>
        <w:fldChar w:fldCharType="separate"/>
      </w:r>
      <w:r>
        <w:rPr>
          <w:rFonts w:ascii="方正仿宋简体" w:eastAsia="方正仿宋简体"/>
          <w:sz w:val="32"/>
          <w:szCs w:val="32"/>
        </w:rPr>
        <w:t>施工</w:t>
      </w:r>
      <w:r>
        <w:rPr>
          <w:rFonts w:hint="eastAsia" w:ascii="方正仿宋简体" w:eastAsia="方正仿宋简体"/>
          <w:sz w:val="32"/>
          <w:szCs w:val="32"/>
        </w:rPr>
        <w:t>、修缮</w:t>
      </w:r>
      <w:r>
        <w:rPr>
          <w:rFonts w:hint="eastAsia" w:ascii="方正仿宋简体" w:eastAsia="方正仿宋简体"/>
          <w:sz w:val="32"/>
          <w:szCs w:val="32"/>
        </w:rPr>
        <w:fldChar w:fldCharType="end"/>
      </w:r>
      <w:r>
        <w:rPr>
          <w:rFonts w:hint="eastAsia" w:ascii="方正仿宋简体" w:eastAsia="方正仿宋简体"/>
          <w:sz w:val="32"/>
          <w:szCs w:val="32"/>
        </w:rPr>
        <w:t>，钻前工程施工的服务单位；油气管道建设是指油气输送系统的工艺设计、管道的机械设计、厂站管道的建设安装等建设及运行的技术管理等工作的服务单位。</w:t>
      </w:r>
    </w:p>
    <w:p>
      <w:pPr>
        <w:widowControl/>
        <w:spacing w:line="560" w:lineRule="exact"/>
        <w:ind w:firstLine="643" w:firstLineChars="200"/>
        <w:jc w:val="left"/>
        <w:rPr>
          <w:rFonts w:ascii="方正仿宋简体" w:eastAsia="方正仿宋简体"/>
          <w:sz w:val="32"/>
          <w:szCs w:val="32"/>
        </w:rPr>
      </w:pPr>
      <w:r>
        <w:rPr>
          <w:rFonts w:hint="eastAsia" w:ascii="方正仿宋简体" w:hAnsi="宋体" w:eastAsia="方正仿宋简体" w:cs="方正楷体简体"/>
          <w:b/>
          <w:kern w:val="0"/>
          <w:sz w:val="32"/>
          <w:szCs w:val="32"/>
        </w:rPr>
        <w:t>装置设备检维修承包商：</w:t>
      </w:r>
      <w:r>
        <w:rPr>
          <w:rFonts w:ascii="方正仿宋简体" w:eastAsia="方正仿宋简体"/>
          <w:sz w:val="32"/>
          <w:szCs w:val="32"/>
        </w:rPr>
        <w:t>是指为保持、恢复以及提升设备技术状态进行的技术活动</w:t>
      </w:r>
      <w:r>
        <w:rPr>
          <w:rFonts w:hint="eastAsia" w:ascii="方正仿宋简体" w:eastAsia="方正仿宋简体"/>
          <w:sz w:val="32"/>
          <w:szCs w:val="32"/>
        </w:rPr>
        <w:t>服务单位</w:t>
      </w:r>
      <w:r>
        <w:rPr>
          <w:rFonts w:ascii="方正仿宋简体" w:eastAsia="方正仿宋简体"/>
          <w:sz w:val="32"/>
          <w:szCs w:val="32"/>
        </w:rPr>
        <w:t>。</w:t>
      </w:r>
    </w:p>
    <w:p>
      <w:pPr>
        <w:spacing w:line="560" w:lineRule="exact"/>
        <w:ind w:firstLine="630" w:firstLineChars="196"/>
        <w:rPr>
          <w:rFonts w:ascii="方正仿宋简体" w:eastAsia="方正仿宋简体"/>
          <w:sz w:val="32"/>
          <w:szCs w:val="32"/>
        </w:rPr>
      </w:pPr>
      <w:r>
        <w:rPr>
          <w:rFonts w:hint="eastAsia" w:ascii="方正仿宋简体" w:hAnsi="宋体" w:eastAsia="方正仿宋简体" w:cs="方正楷体简体"/>
          <w:b/>
          <w:kern w:val="0"/>
          <w:sz w:val="32"/>
          <w:szCs w:val="32"/>
        </w:rPr>
        <w:t>货物运输及井队搬迁承包商：</w:t>
      </w:r>
      <w:r>
        <w:rPr>
          <w:rFonts w:hint="eastAsia" w:ascii="方正仿宋简体" w:eastAsia="方正仿宋简体"/>
          <w:sz w:val="32"/>
          <w:szCs w:val="32"/>
        </w:rPr>
        <w:t>货物运输是指利用公路、铁路、水路为公司提供设备、物资转运等活动；井队搬迁是指为井队提供吊装、搬运、运输、安装服务的活动服务单位。</w:t>
      </w:r>
    </w:p>
    <w:p>
      <w:pPr>
        <w:widowControl/>
        <w:spacing w:line="560" w:lineRule="exact"/>
        <w:ind w:firstLine="643" w:firstLineChars="200"/>
        <w:jc w:val="left"/>
        <w:rPr>
          <w:rFonts w:ascii="方正仿宋简体" w:eastAsia="方正仿宋简体"/>
          <w:sz w:val="32"/>
          <w:szCs w:val="32"/>
        </w:rPr>
      </w:pPr>
      <w:r>
        <w:rPr>
          <w:rFonts w:hint="eastAsia" w:ascii="方正仿宋简体" w:hAnsi="宋体" w:eastAsia="方正仿宋简体" w:cs="方正楷体简体"/>
          <w:b/>
          <w:kern w:val="0"/>
          <w:sz w:val="32"/>
          <w:szCs w:val="32"/>
        </w:rPr>
        <w:t>劳务输出服务承包商：</w:t>
      </w:r>
      <w:r>
        <w:rPr>
          <w:rFonts w:ascii="方正仿宋简体" w:eastAsia="方正仿宋简体"/>
          <w:sz w:val="32"/>
          <w:szCs w:val="32"/>
        </w:rPr>
        <w:t>根据市场需求而开办的一种新的用人方式，</w:t>
      </w:r>
      <w:r>
        <w:rPr>
          <w:rFonts w:hint="eastAsia" w:ascii="方正仿宋简体" w:eastAsia="方正仿宋简体"/>
          <w:sz w:val="32"/>
          <w:szCs w:val="32"/>
        </w:rPr>
        <w:t>劳务派</w:t>
      </w:r>
      <w:r>
        <w:rPr>
          <w:rFonts w:ascii="方正仿宋简体" w:eastAsia="方正仿宋简体"/>
          <w:sz w:val="32"/>
          <w:szCs w:val="32"/>
        </w:rPr>
        <w:t>遣单位</w:t>
      </w:r>
      <w:r>
        <w:rPr>
          <w:rFonts w:hint="eastAsia" w:ascii="方正仿宋简体" w:eastAsia="方正仿宋简体"/>
          <w:sz w:val="32"/>
          <w:szCs w:val="32"/>
        </w:rPr>
        <w:t>通过获得政府许可，提供</w:t>
      </w:r>
      <w:r>
        <w:rPr>
          <w:rFonts w:ascii="方正仿宋简体" w:eastAsia="方正仿宋简体"/>
          <w:sz w:val="32"/>
          <w:szCs w:val="32"/>
        </w:rPr>
        <w:t>人力资源派遣</w:t>
      </w:r>
      <w:r>
        <w:rPr>
          <w:rFonts w:hint="eastAsia" w:ascii="方正仿宋简体" w:eastAsia="方正仿宋简体"/>
          <w:sz w:val="32"/>
          <w:szCs w:val="32"/>
        </w:rPr>
        <w:t>的</w:t>
      </w:r>
      <w:r>
        <w:rPr>
          <w:rFonts w:ascii="方正仿宋简体" w:eastAsia="方正仿宋简体"/>
          <w:sz w:val="32"/>
          <w:szCs w:val="32"/>
        </w:rPr>
        <w:t>服务，派遣所需要的各类人员</w:t>
      </w:r>
      <w:r>
        <w:rPr>
          <w:rFonts w:hint="eastAsia" w:ascii="方正仿宋简体" w:eastAsia="方正仿宋简体"/>
          <w:sz w:val="32"/>
          <w:szCs w:val="32"/>
        </w:rPr>
        <w:t>服务建设单位</w:t>
      </w:r>
      <w:r>
        <w:rPr>
          <w:rFonts w:ascii="方正仿宋简体" w:eastAsia="方正仿宋简体"/>
          <w:sz w:val="32"/>
          <w:szCs w:val="32"/>
        </w:rPr>
        <w:t>。</w:t>
      </w:r>
    </w:p>
    <w:p>
      <w:pPr>
        <w:widowControl/>
        <w:spacing w:line="560" w:lineRule="exact"/>
        <w:ind w:firstLine="643" w:firstLineChars="200"/>
        <w:jc w:val="left"/>
        <w:rPr>
          <w:rFonts w:ascii="方正仿宋简体" w:eastAsia="方正仿宋简体"/>
          <w:sz w:val="32"/>
          <w:szCs w:val="32"/>
        </w:rPr>
      </w:pPr>
      <w:r>
        <w:rPr>
          <w:rFonts w:hint="eastAsia" w:ascii="方正仿宋简体" w:hAnsi="宋体" w:eastAsia="方正仿宋简体" w:cs="方正楷体简体"/>
          <w:b/>
          <w:kern w:val="0"/>
          <w:sz w:val="32"/>
          <w:szCs w:val="32"/>
        </w:rPr>
        <w:t>技术服务承包商：</w:t>
      </w:r>
      <w:r>
        <w:rPr>
          <w:rFonts w:hint="eastAsia" w:ascii="方正仿宋简体" w:eastAsia="方正仿宋简体"/>
          <w:sz w:val="32"/>
          <w:szCs w:val="32"/>
        </w:rPr>
        <w:t>指提供</w:t>
      </w:r>
      <w:r>
        <w:rPr>
          <w:rFonts w:ascii="方正仿宋简体" w:eastAsia="方正仿宋简体"/>
          <w:sz w:val="32"/>
          <w:szCs w:val="32"/>
        </w:rPr>
        <w:t>设计、测量、分析、安装、调试，以及提供</w:t>
      </w:r>
      <w:r>
        <w:fldChar w:fldCharType="begin"/>
      </w:r>
      <w:r>
        <w:instrText xml:space="preserve"> HYPERLINK "https://baike.baidu.com/item/%E6%8A%80%E6%9C%AF%E4%BF%A1%E6%81%AF/6204797" \t "_blank" </w:instrText>
      </w:r>
      <w:r>
        <w:fldChar w:fldCharType="separate"/>
      </w:r>
      <w:r>
        <w:rPr>
          <w:rFonts w:ascii="方正仿宋简体" w:eastAsia="方正仿宋简体"/>
          <w:sz w:val="32"/>
          <w:szCs w:val="32"/>
        </w:rPr>
        <w:t>技术信息</w:t>
      </w:r>
      <w:r>
        <w:rPr>
          <w:rFonts w:ascii="方正仿宋简体" w:eastAsia="方正仿宋简体"/>
          <w:sz w:val="32"/>
          <w:szCs w:val="32"/>
        </w:rPr>
        <w:fldChar w:fldCharType="end"/>
      </w:r>
      <w:r>
        <w:rPr>
          <w:rFonts w:ascii="方正仿宋简体" w:eastAsia="方正仿宋简体"/>
          <w:sz w:val="32"/>
          <w:szCs w:val="32"/>
        </w:rPr>
        <w:t>、改进</w:t>
      </w:r>
      <w:r>
        <w:fldChar w:fldCharType="begin"/>
      </w:r>
      <w:r>
        <w:instrText xml:space="preserve"> HYPERLINK "https://baike.baidu.com/item/%E5%B7%A5%E8%89%BA%E6%B5%81%E7%A8%8B/9173328" \t "_blank" </w:instrText>
      </w:r>
      <w:r>
        <w:fldChar w:fldCharType="separate"/>
      </w:r>
      <w:r>
        <w:rPr>
          <w:rFonts w:ascii="方正仿宋简体" w:eastAsia="方正仿宋简体"/>
          <w:sz w:val="32"/>
          <w:szCs w:val="32"/>
        </w:rPr>
        <w:t>工艺流程</w:t>
      </w:r>
      <w:r>
        <w:rPr>
          <w:rFonts w:ascii="方正仿宋简体" w:eastAsia="方正仿宋简体"/>
          <w:sz w:val="32"/>
          <w:szCs w:val="32"/>
        </w:rPr>
        <w:fldChar w:fldCharType="end"/>
      </w:r>
      <w:r>
        <w:rPr>
          <w:rFonts w:ascii="方正仿宋简体" w:eastAsia="方正仿宋简体"/>
          <w:sz w:val="32"/>
          <w:szCs w:val="32"/>
        </w:rPr>
        <w:t>、进行技术诊断、检验检测等</w:t>
      </w:r>
      <w:r>
        <w:rPr>
          <w:rFonts w:hint="eastAsia" w:ascii="方正仿宋简体" w:eastAsia="方正仿宋简体"/>
          <w:sz w:val="32"/>
          <w:szCs w:val="32"/>
        </w:rPr>
        <w:t>工程技术服务规定以外的技术</w:t>
      </w:r>
      <w:r>
        <w:rPr>
          <w:rFonts w:ascii="方正仿宋简体" w:eastAsia="方正仿宋简体"/>
          <w:sz w:val="32"/>
          <w:szCs w:val="32"/>
        </w:rPr>
        <w:t>服务</w:t>
      </w:r>
      <w:r>
        <w:rPr>
          <w:rFonts w:hint="eastAsia" w:ascii="方正仿宋简体" w:eastAsia="方正仿宋简体"/>
          <w:sz w:val="32"/>
          <w:szCs w:val="32"/>
        </w:rPr>
        <w:t>单位</w:t>
      </w:r>
      <w:r>
        <w:rPr>
          <w:rFonts w:ascii="方正仿宋简体" w:eastAsia="方正仿宋简体"/>
          <w:sz w:val="32"/>
          <w:szCs w:val="32"/>
        </w:rPr>
        <w:t>。</w:t>
      </w:r>
    </w:p>
    <w:p>
      <w:pPr>
        <w:widowControl/>
        <w:spacing w:line="560" w:lineRule="exact"/>
        <w:ind w:firstLine="643" w:firstLineChars="200"/>
        <w:jc w:val="left"/>
        <w:rPr>
          <w:rFonts w:ascii="方正黑体简体" w:hAnsi="宋体" w:eastAsia="方正黑体简体" w:cs="方正楷体简体"/>
          <w:kern w:val="0"/>
          <w:sz w:val="32"/>
          <w:szCs w:val="32"/>
        </w:rPr>
      </w:pPr>
      <w:r>
        <w:rPr>
          <w:rFonts w:hint="eastAsia" w:ascii="方正仿宋简体" w:hAnsi="宋体" w:eastAsia="方正仿宋简体" w:cs="方正楷体简体"/>
          <w:b/>
          <w:kern w:val="0"/>
          <w:sz w:val="32"/>
          <w:szCs w:val="32"/>
        </w:rPr>
        <w:t>特种产品供应商：</w:t>
      </w:r>
      <w:r>
        <w:rPr>
          <w:rFonts w:hint="eastAsia" w:ascii="方正仿宋简体" w:eastAsia="方正仿宋简体"/>
          <w:sz w:val="32"/>
          <w:szCs w:val="32"/>
        </w:rPr>
        <w:t>指为公司提供安全环保设备、设施，劳动保护用品的供应商、代理商。</w:t>
      </w:r>
    </w:p>
    <w:p>
      <w:pPr>
        <w:widowControl/>
        <w:spacing w:line="560" w:lineRule="exact"/>
        <w:ind w:firstLine="643" w:firstLineChars="200"/>
        <w:jc w:val="left"/>
        <w:rPr>
          <w:rFonts w:ascii="方正仿宋简体" w:eastAsia="方正仿宋简体"/>
          <w:sz w:val="32"/>
          <w:szCs w:val="32"/>
        </w:rPr>
      </w:pPr>
      <w:r>
        <w:rPr>
          <w:rFonts w:hint="eastAsia" w:ascii="方正仿宋简体" w:hAnsi="宋体" w:eastAsia="方正仿宋简体" w:cs="方正楷体简体"/>
          <w:b/>
          <w:kern w:val="0"/>
          <w:sz w:val="32"/>
          <w:szCs w:val="32"/>
        </w:rPr>
        <w:t>其它：</w:t>
      </w:r>
      <w:r>
        <w:rPr>
          <w:rFonts w:hint="eastAsia" w:ascii="方正仿宋简体" w:eastAsia="方正仿宋简体"/>
          <w:sz w:val="32"/>
          <w:szCs w:val="32"/>
        </w:rPr>
        <w:t>未列入以上范围的承包商服务商。</w:t>
      </w:r>
    </w:p>
    <w:p>
      <w:pPr>
        <w:widowControl/>
        <w:jc w:val="left"/>
        <w:rPr>
          <w:rFonts w:ascii="方正黑体简体" w:eastAsia="方正黑体简体"/>
          <w:sz w:val="32"/>
          <w:szCs w:val="32"/>
        </w:rPr>
      </w:pPr>
      <w:r>
        <w:rPr>
          <w:rFonts w:ascii="方正黑体简体" w:eastAsia="方正黑体简体"/>
          <w:sz w:val="32"/>
          <w:szCs w:val="32"/>
        </w:rPr>
        <w:br w:type="page"/>
      </w:r>
    </w:p>
    <w:p>
      <w:pPr>
        <w:jc w:val="left"/>
        <w:rPr>
          <w:rFonts w:ascii="方正黑体简体" w:eastAsia="方正黑体简体"/>
          <w:sz w:val="32"/>
          <w:szCs w:val="32"/>
        </w:rPr>
      </w:pPr>
      <w:r>
        <w:rPr>
          <w:rFonts w:hint="eastAsia" w:ascii="方正黑体简体" w:eastAsia="方正黑体简体"/>
          <w:sz w:val="32"/>
          <w:szCs w:val="32"/>
        </w:rPr>
        <w:t>附件2：</w:t>
      </w:r>
    </w:p>
    <w:p>
      <w:pPr>
        <w:widowControl/>
        <w:jc w:val="center"/>
        <w:rPr>
          <w:rFonts w:ascii="方正小标宋简体" w:hAnsi="宋体" w:eastAsia="方正小标宋简体" w:cs="方正楷体简体"/>
          <w:kern w:val="0"/>
          <w:sz w:val="44"/>
          <w:szCs w:val="44"/>
        </w:rPr>
      </w:pPr>
      <w:r>
        <w:rPr>
          <w:rFonts w:hint="eastAsia" w:ascii="方正小标宋简体" w:hAnsi="宋体" w:eastAsia="方正小标宋简体" w:cs="方正楷体简体"/>
          <w:kern w:val="0"/>
          <w:sz w:val="44"/>
          <w:szCs w:val="44"/>
        </w:rPr>
        <w:t>生产商、代理商质量认可提供材料清单</w:t>
      </w:r>
    </w:p>
    <w:p>
      <w:pPr>
        <w:widowControl/>
        <w:jc w:val="left"/>
        <w:rPr>
          <w:rFonts w:ascii="方正黑体简体" w:hAnsi="宋体" w:eastAsia="方正黑体简体" w:cs="方正楷体简体"/>
          <w:kern w:val="0"/>
          <w:sz w:val="32"/>
          <w:szCs w:val="32"/>
        </w:rPr>
      </w:pPr>
      <w:r>
        <w:rPr>
          <w:rFonts w:hint="eastAsia" w:ascii="方正黑体简体" w:hAnsi="宋体" w:eastAsia="方正黑体简体" w:cs="方正楷体简体"/>
          <w:kern w:val="0"/>
          <w:sz w:val="32"/>
          <w:szCs w:val="32"/>
        </w:rPr>
        <w:t>一、产品生产商</w:t>
      </w:r>
    </w:p>
    <w:p>
      <w:pPr>
        <w:widowControl/>
        <w:jc w:val="left"/>
        <w:rPr>
          <w:rFonts w:ascii="方正楷体简体" w:hAnsi="宋体" w:eastAsia="方正楷体简体" w:cs="方正楷体简体"/>
          <w:kern w:val="0"/>
          <w:sz w:val="32"/>
          <w:szCs w:val="32"/>
        </w:rPr>
      </w:pPr>
      <w:r>
        <w:rPr>
          <w:rFonts w:hint="eastAsia" w:ascii="方正楷体简体" w:hAnsi="宋体" w:eastAsia="方正楷体简体" w:cs="方正楷体简体"/>
          <w:kern w:val="0"/>
          <w:sz w:val="32"/>
          <w:szCs w:val="32"/>
        </w:rPr>
        <w:t>（一）推荐信息</w:t>
      </w:r>
    </w:p>
    <w:p>
      <w:pPr>
        <w:widowControl/>
        <w:jc w:val="left"/>
        <w:rPr>
          <w:rFonts w:ascii="方正仿宋简体" w:hAnsi="宋体" w:eastAsia="方正仿宋简体" w:cs="方正楷体简体"/>
          <w:kern w:val="0"/>
          <w:sz w:val="32"/>
          <w:szCs w:val="32"/>
        </w:rPr>
      </w:pPr>
      <w:r>
        <w:rPr>
          <w:rFonts w:hint="eastAsia" w:ascii="方正仿宋简体" w:hAnsi="宋体" w:eastAsia="方正仿宋简体" w:cs="方正楷体简体"/>
          <w:kern w:val="0"/>
          <w:sz w:val="32"/>
          <w:szCs w:val="32"/>
        </w:rPr>
        <w:t>推荐报告</w:t>
      </w:r>
    </w:p>
    <w:p>
      <w:pPr>
        <w:widowControl/>
        <w:jc w:val="left"/>
        <w:rPr>
          <w:rFonts w:ascii="方正仿宋简体" w:hAnsi="宋体" w:eastAsia="方正仿宋简体" w:cs="方正楷体简体"/>
          <w:kern w:val="0"/>
          <w:sz w:val="32"/>
          <w:szCs w:val="32"/>
        </w:rPr>
      </w:pPr>
      <w:r>
        <w:rPr>
          <w:rFonts w:hint="eastAsia" w:ascii="方正仿宋简体" w:hAnsi="宋体" w:eastAsia="方正仿宋简体" w:cs="方正楷体简体"/>
          <w:kern w:val="0"/>
          <w:sz w:val="32"/>
          <w:szCs w:val="32"/>
        </w:rPr>
        <w:t>业绩证明（复审）</w:t>
      </w:r>
    </w:p>
    <w:p>
      <w:pPr>
        <w:widowControl/>
        <w:jc w:val="left"/>
        <w:rPr>
          <w:rFonts w:ascii="方正仿宋简体" w:hAnsi="宋体" w:eastAsia="方正仿宋简体" w:cs="方正楷体简体"/>
          <w:kern w:val="0"/>
          <w:sz w:val="32"/>
          <w:szCs w:val="32"/>
        </w:rPr>
      </w:pPr>
      <w:r>
        <w:rPr>
          <w:rFonts w:hint="eastAsia" w:ascii="方正仿宋简体" w:hAnsi="宋体" w:eastAsia="方正仿宋简体" w:cs="方正楷体简体"/>
          <w:kern w:val="0"/>
          <w:sz w:val="32"/>
          <w:szCs w:val="32"/>
        </w:rPr>
        <w:t>客户回访认可书（复审）</w:t>
      </w:r>
    </w:p>
    <w:p>
      <w:pPr>
        <w:widowControl/>
        <w:jc w:val="left"/>
        <w:rPr>
          <w:rFonts w:ascii="方正楷体简体" w:hAnsi="宋体" w:eastAsia="方正楷体简体" w:cs="方正楷体简体"/>
          <w:kern w:val="0"/>
          <w:sz w:val="32"/>
          <w:szCs w:val="32"/>
        </w:rPr>
      </w:pPr>
      <w:r>
        <w:rPr>
          <w:rFonts w:hint="eastAsia" w:ascii="方正楷体简体" w:hAnsi="宋体" w:eastAsia="方正楷体简体" w:cs="方正楷体简体"/>
          <w:kern w:val="0"/>
          <w:sz w:val="32"/>
          <w:szCs w:val="32"/>
        </w:rPr>
        <w:t>（二）资质信息</w:t>
      </w:r>
    </w:p>
    <w:p>
      <w:pPr>
        <w:widowControl/>
        <w:jc w:val="left"/>
        <w:rPr>
          <w:rFonts w:ascii="方正仿宋简体" w:hAnsi="宋体" w:eastAsia="方正仿宋简体" w:cs="方正楷体简体"/>
          <w:kern w:val="0"/>
          <w:sz w:val="32"/>
          <w:szCs w:val="32"/>
        </w:rPr>
      </w:pPr>
      <w:r>
        <w:rPr>
          <w:rFonts w:hint="eastAsia" w:ascii="方正仿宋简体" w:hAnsi="宋体" w:eastAsia="方正仿宋简体" w:cs="方正楷体简体"/>
          <w:kern w:val="0"/>
          <w:sz w:val="32"/>
          <w:szCs w:val="32"/>
        </w:rPr>
        <w:t>营业执照</w:t>
      </w:r>
    </w:p>
    <w:p>
      <w:pPr>
        <w:widowControl/>
        <w:jc w:val="left"/>
        <w:rPr>
          <w:rFonts w:ascii="方正仿宋简体" w:hAnsi="宋体" w:eastAsia="方正仿宋简体" w:cs="方正楷体简体"/>
          <w:kern w:val="0"/>
          <w:sz w:val="32"/>
          <w:szCs w:val="32"/>
        </w:rPr>
      </w:pPr>
      <w:r>
        <w:rPr>
          <w:rFonts w:hint="eastAsia" w:ascii="方正仿宋简体" w:hAnsi="宋体" w:eastAsia="方正仿宋简体" w:cs="方正楷体简体"/>
          <w:kern w:val="0"/>
          <w:sz w:val="32"/>
          <w:szCs w:val="32"/>
        </w:rPr>
        <w:t>政府部门、行业发放的许可证</w:t>
      </w:r>
    </w:p>
    <w:p>
      <w:pPr>
        <w:widowControl/>
        <w:jc w:val="left"/>
        <w:rPr>
          <w:rFonts w:ascii="方正仿宋简体" w:hAnsi="宋体" w:eastAsia="方正仿宋简体" w:cs="方正楷体简体"/>
          <w:kern w:val="0"/>
          <w:sz w:val="32"/>
          <w:szCs w:val="32"/>
        </w:rPr>
      </w:pPr>
      <w:r>
        <w:rPr>
          <w:rFonts w:hint="eastAsia" w:ascii="方正仿宋简体" w:hAnsi="宋体" w:eastAsia="方正仿宋简体" w:cs="方正楷体简体"/>
          <w:kern w:val="0"/>
          <w:sz w:val="32"/>
          <w:szCs w:val="32"/>
        </w:rPr>
        <w:t>质量管理体系认证证书</w:t>
      </w:r>
    </w:p>
    <w:p>
      <w:pPr>
        <w:widowControl/>
        <w:jc w:val="left"/>
        <w:rPr>
          <w:rFonts w:ascii="方正楷体简体" w:hAnsi="宋体" w:eastAsia="方正楷体简体" w:cs="方正楷体简体"/>
          <w:kern w:val="0"/>
          <w:sz w:val="32"/>
          <w:szCs w:val="32"/>
        </w:rPr>
      </w:pPr>
      <w:r>
        <w:rPr>
          <w:rFonts w:hint="eastAsia" w:ascii="方正楷体简体" w:hAnsi="宋体" w:eastAsia="方正楷体简体" w:cs="方正楷体简体"/>
          <w:kern w:val="0"/>
          <w:sz w:val="32"/>
          <w:szCs w:val="32"/>
        </w:rPr>
        <w:t>（三）申报产品</w:t>
      </w:r>
    </w:p>
    <w:p>
      <w:pPr>
        <w:widowControl/>
        <w:jc w:val="left"/>
        <w:rPr>
          <w:rFonts w:ascii="方正仿宋简体" w:hAnsi="宋体" w:eastAsia="方正仿宋简体" w:cs="方正楷体简体"/>
          <w:kern w:val="0"/>
          <w:sz w:val="32"/>
          <w:szCs w:val="32"/>
        </w:rPr>
      </w:pPr>
      <w:r>
        <w:rPr>
          <w:rFonts w:hint="eastAsia" w:ascii="方正仿宋简体" w:hAnsi="宋体" w:eastAsia="方正仿宋简体" w:cs="方正楷体简体"/>
          <w:kern w:val="0"/>
          <w:sz w:val="32"/>
          <w:szCs w:val="32"/>
        </w:rPr>
        <w:t>产品名称</w:t>
      </w:r>
    </w:p>
    <w:p>
      <w:pPr>
        <w:widowControl/>
        <w:jc w:val="left"/>
        <w:rPr>
          <w:rFonts w:ascii="方正仿宋简体" w:hAnsi="宋体" w:eastAsia="方正仿宋简体" w:cs="方正楷体简体"/>
          <w:kern w:val="0"/>
          <w:sz w:val="32"/>
          <w:szCs w:val="32"/>
        </w:rPr>
      </w:pPr>
      <w:r>
        <w:rPr>
          <w:rFonts w:hint="eastAsia" w:ascii="方正仿宋简体" w:hAnsi="宋体" w:eastAsia="方正仿宋简体" w:cs="方正楷体简体"/>
          <w:kern w:val="0"/>
          <w:sz w:val="32"/>
          <w:szCs w:val="32"/>
        </w:rPr>
        <w:t>执行标准</w:t>
      </w:r>
    </w:p>
    <w:p>
      <w:pPr>
        <w:widowControl/>
        <w:jc w:val="left"/>
        <w:rPr>
          <w:rFonts w:ascii="方正仿宋简体" w:hAnsi="宋体" w:eastAsia="方正仿宋简体" w:cs="方正楷体简体"/>
          <w:kern w:val="0"/>
          <w:sz w:val="32"/>
          <w:szCs w:val="32"/>
        </w:rPr>
      </w:pPr>
      <w:r>
        <w:rPr>
          <w:rFonts w:hint="eastAsia" w:ascii="方正仿宋简体" w:hAnsi="宋体" w:eastAsia="方正仿宋简体" w:cs="方正楷体简体"/>
          <w:kern w:val="0"/>
          <w:sz w:val="32"/>
          <w:szCs w:val="32"/>
        </w:rPr>
        <w:t>产品检测报告</w:t>
      </w:r>
    </w:p>
    <w:p>
      <w:pPr>
        <w:widowControl/>
        <w:jc w:val="left"/>
        <w:rPr>
          <w:rFonts w:ascii="方正黑体简体" w:hAnsi="宋体" w:eastAsia="方正黑体简体" w:cs="方正楷体简体"/>
          <w:kern w:val="0"/>
          <w:sz w:val="32"/>
          <w:szCs w:val="32"/>
        </w:rPr>
      </w:pPr>
      <w:r>
        <w:rPr>
          <w:rFonts w:hint="eastAsia" w:ascii="方正黑体简体" w:hAnsi="宋体" w:eastAsia="方正黑体简体" w:cs="方正楷体简体"/>
          <w:kern w:val="0"/>
          <w:sz w:val="32"/>
          <w:szCs w:val="32"/>
        </w:rPr>
        <w:t>二、产品代理商</w:t>
      </w:r>
    </w:p>
    <w:p>
      <w:pPr>
        <w:widowControl/>
        <w:jc w:val="left"/>
        <w:rPr>
          <w:rFonts w:ascii="方正楷体简体" w:hAnsi="宋体" w:eastAsia="方正楷体简体" w:cs="方正楷体简体"/>
          <w:kern w:val="0"/>
          <w:sz w:val="32"/>
          <w:szCs w:val="32"/>
        </w:rPr>
      </w:pPr>
      <w:r>
        <w:rPr>
          <w:rFonts w:hint="eastAsia" w:ascii="方正楷体简体" w:hAnsi="宋体" w:eastAsia="方正楷体简体" w:cs="方正楷体简体"/>
          <w:kern w:val="0"/>
          <w:sz w:val="32"/>
          <w:szCs w:val="32"/>
        </w:rPr>
        <w:t>（一）推荐信息</w:t>
      </w:r>
    </w:p>
    <w:p>
      <w:pPr>
        <w:widowControl/>
        <w:jc w:val="left"/>
        <w:rPr>
          <w:rFonts w:ascii="方正仿宋简体" w:hAnsi="宋体" w:eastAsia="方正仿宋简体" w:cs="方正楷体简体"/>
          <w:kern w:val="0"/>
          <w:sz w:val="32"/>
          <w:szCs w:val="32"/>
        </w:rPr>
      </w:pPr>
      <w:r>
        <w:rPr>
          <w:rFonts w:hint="eastAsia" w:ascii="方正仿宋简体" w:hAnsi="宋体" w:eastAsia="方正仿宋简体" w:cs="方正楷体简体"/>
          <w:kern w:val="0"/>
          <w:sz w:val="32"/>
          <w:szCs w:val="32"/>
        </w:rPr>
        <w:t>推荐报告</w:t>
      </w:r>
    </w:p>
    <w:p>
      <w:pPr>
        <w:widowControl/>
        <w:jc w:val="left"/>
        <w:rPr>
          <w:rFonts w:ascii="方正仿宋简体" w:hAnsi="宋体" w:eastAsia="方正仿宋简体" w:cs="方正楷体简体"/>
          <w:kern w:val="0"/>
          <w:sz w:val="32"/>
          <w:szCs w:val="32"/>
        </w:rPr>
      </w:pPr>
      <w:r>
        <w:rPr>
          <w:rFonts w:hint="eastAsia" w:ascii="方正仿宋简体" w:hAnsi="宋体" w:eastAsia="方正仿宋简体" w:cs="方正楷体简体"/>
          <w:kern w:val="0"/>
          <w:sz w:val="32"/>
          <w:szCs w:val="32"/>
        </w:rPr>
        <w:t>业绩证明（复审）</w:t>
      </w:r>
    </w:p>
    <w:p>
      <w:pPr>
        <w:widowControl/>
        <w:jc w:val="left"/>
        <w:rPr>
          <w:rFonts w:ascii="方正仿宋简体" w:hAnsi="宋体" w:eastAsia="方正仿宋简体" w:cs="方正楷体简体"/>
          <w:kern w:val="0"/>
          <w:sz w:val="32"/>
          <w:szCs w:val="32"/>
        </w:rPr>
      </w:pPr>
      <w:r>
        <w:rPr>
          <w:rFonts w:hint="eastAsia" w:ascii="方正仿宋简体" w:hAnsi="宋体" w:eastAsia="方正仿宋简体" w:cs="方正楷体简体"/>
          <w:kern w:val="0"/>
          <w:sz w:val="32"/>
          <w:szCs w:val="32"/>
        </w:rPr>
        <w:t>客户回访认可书（复审）</w:t>
      </w:r>
    </w:p>
    <w:p>
      <w:pPr>
        <w:widowControl/>
        <w:jc w:val="left"/>
        <w:rPr>
          <w:rFonts w:ascii="方正楷体简体" w:hAnsi="宋体" w:eastAsia="方正楷体简体" w:cs="方正楷体简体"/>
          <w:kern w:val="0"/>
          <w:sz w:val="32"/>
          <w:szCs w:val="32"/>
        </w:rPr>
      </w:pPr>
      <w:r>
        <w:rPr>
          <w:rFonts w:hint="eastAsia" w:ascii="方正楷体简体" w:hAnsi="宋体" w:eastAsia="方正楷体简体" w:cs="方正楷体简体"/>
          <w:kern w:val="0"/>
          <w:sz w:val="32"/>
          <w:szCs w:val="32"/>
        </w:rPr>
        <w:t>（二）资质信息</w:t>
      </w:r>
    </w:p>
    <w:p>
      <w:pPr>
        <w:widowControl/>
        <w:jc w:val="left"/>
        <w:rPr>
          <w:rFonts w:ascii="方正仿宋简体" w:hAnsi="宋体" w:eastAsia="方正仿宋简体" w:cs="方正楷体简体"/>
          <w:kern w:val="0"/>
          <w:sz w:val="32"/>
          <w:szCs w:val="32"/>
        </w:rPr>
      </w:pPr>
      <w:r>
        <w:rPr>
          <w:rFonts w:hint="eastAsia" w:ascii="方正仿宋简体" w:hAnsi="宋体" w:eastAsia="方正仿宋简体" w:cs="方正楷体简体"/>
          <w:kern w:val="0"/>
          <w:sz w:val="32"/>
          <w:szCs w:val="32"/>
        </w:rPr>
        <w:t>营业执照</w:t>
      </w:r>
    </w:p>
    <w:p>
      <w:pPr>
        <w:widowControl/>
        <w:jc w:val="left"/>
        <w:rPr>
          <w:rFonts w:ascii="方正仿宋简体" w:hAnsi="宋体" w:eastAsia="方正仿宋简体" w:cs="方正楷体简体"/>
          <w:kern w:val="0"/>
          <w:sz w:val="32"/>
          <w:szCs w:val="32"/>
        </w:rPr>
      </w:pPr>
      <w:r>
        <w:rPr>
          <w:rFonts w:hint="eastAsia" w:ascii="方正仿宋简体" w:hAnsi="宋体" w:eastAsia="方正仿宋简体" w:cs="方正楷体简体"/>
          <w:kern w:val="0"/>
          <w:sz w:val="32"/>
          <w:szCs w:val="32"/>
        </w:rPr>
        <w:t>代理厂家营业执照</w:t>
      </w:r>
    </w:p>
    <w:p>
      <w:pPr>
        <w:widowControl/>
        <w:jc w:val="left"/>
        <w:rPr>
          <w:rFonts w:ascii="方正仿宋简体" w:hAnsi="宋体" w:eastAsia="方正仿宋简体" w:cs="方正楷体简体"/>
          <w:kern w:val="0"/>
          <w:sz w:val="32"/>
          <w:szCs w:val="32"/>
        </w:rPr>
      </w:pPr>
      <w:r>
        <w:rPr>
          <w:rFonts w:hint="eastAsia" w:ascii="方正仿宋简体" w:hAnsi="宋体" w:eastAsia="方正仿宋简体" w:cs="方正楷体简体"/>
          <w:kern w:val="0"/>
          <w:sz w:val="32"/>
          <w:szCs w:val="32"/>
        </w:rPr>
        <w:t>政府部门、行业发放的许可证</w:t>
      </w:r>
    </w:p>
    <w:p>
      <w:pPr>
        <w:widowControl/>
        <w:jc w:val="left"/>
        <w:rPr>
          <w:rFonts w:ascii="方正仿宋简体" w:hAnsi="宋体" w:eastAsia="方正仿宋简体" w:cs="方正楷体简体"/>
          <w:kern w:val="0"/>
          <w:sz w:val="32"/>
          <w:szCs w:val="32"/>
        </w:rPr>
      </w:pPr>
      <w:r>
        <w:rPr>
          <w:rFonts w:hint="eastAsia" w:ascii="方正仿宋简体" w:hAnsi="宋体" w:eastAsia="方正仿宋简体" w:cs="方正楷体简体"/>
          <w:kern w:val="0"/>
          <w:sz w:val="32"/>
          <w:szCs w:val="32"/>
        </w:rPr>
        <w:t>产品授权书</w:t>
      </w:r>
    </w:p>
    <w:p>
      <w:pPr>
        <w:widowControl/>
        <w:jc w:val="left"/>
        <w:rPr>
          <w:rFonts w:ascii="方正仿宋简体" w:hAnsi="宋体" w:eastAsia="方正仿宋简体" w:cs="方正楷体简体"/>
          <w:kern w:val="0"/>
          <w:sz w:val="32"/>
          <w:szCs w:val="32"/>
        </w:rPr>
      </w:pPr>
      <w:r>
        <w:rPr>
          <w:rFonts w:hint="eastAsia" w:ascii="方正仿宋简体" w:hAnsi="宋体" w:eastAsia="方正仿宋简体" w:cs="方正楷体简体"/>
          <w:kern w:val="0"/>
          <w:sz w:val="32"/>
          <w:szCs w:val="32"/>
        </w:rPr>
        <w:t>质量管理体系认证证书</w:t>
      </w:r>
    </w:p>
    <w:p>
      <w:pPr>
        <w:widowControl/>
        <w:jc w:val="left"/>
        <w:rPr>
          <w:rFonts w:ascii="方正楷体简体" w:hAnsi="宋体" w:eastAsia="方正楷体简体" w:cs="方正楷体简体"/>
          <w:kern w:val="0"/>
          <w:sz w:val="32"/>
          <w:szCs w:val="32"/>
        </w:rPr>
      </w:pPr>
      <w:r>
        <w:rPr>
          <w:rFonts w:hint="eastAsia" w:ascii="方正楷体简体" w:hAnsi="宋体" w:eastAsia="方正楷体简体" w:cs="方正楷体简体"/>
          <w:kern w:val="0"/>
          <w:sz w:val="32"/>
          <w:szCs w:val="32"/>
        </w:rPr>
        <w:t>（三）申报产品</w:t>
      </w:r>
    </w:p>
    <w:p>
      <w:pPr>
        <w:widowControl/>
        <w:jc w:val="left"/>
        <w:rPr>
          <w:rFonts w:ascii="方正仿宋简体" w:hAnsi="宋体" w:eastAsia="方正仿宋简体" w:cs="方正楷体简体"/>
          <w:kern w:val="0"/>
          <w:sz w:val="32"/>
          <w:szCs w:val="32"/>
        </w:rPr>
      </w:pPr>
      <w:r>
        <w:rPr>
          <w:rFonts w:hint="eastAsia" w:ascii="方正仿宋简体" w:hAnsi="宋体" w:eastAsia="方正仿宋简体" w:cs="方正楷体简体"/>
          <w:kern w:val="0"/>
          <w:sz w:val="32"/>
          <w:szCs w:val="32"/>
        </w:rPr>
        <w:t>产品名称</w:t>
      </w:r>
    </w:p>
    <w:p>
      <w:pPr>
        <w:widowControl/>
        <w:jc w:val="left"/>
        <w:rPr>
          <w:rFonts w:ascii="方正仿宋简体" w:hAnsi="宋体" w:eastAsia="方正仿宋简体" w:cs="方正楷体简体"/>
          <w:kern w:val="0"/>
          <w:sz w:val="32"/>
          <w:szCs w:val="32"/>
        </w:rPr>
      </w:pPr>
      <w:r>
        <w:rPr>
          <w:rFonts w:hint="eastAsia" w:ascii="方正仿宋简体" w:hAnsi="宋体" w:eastAsia="方正仿宋简体" w:cs="方正楷体简体"/>
          <w:kern w:val="0"/>
          <w:sz w:val="32"/>
          <w:szCs w:val="32"/>
        </w:rPr>
        <w:t>执行标准</w:t>
      </w:r>
    </w:p>
    <w:p>
      <w:pPr>
        <w:widowControl/>
        <w:jc w:val="left"/>
        <w:rPr>
          <w:rFonts w:ascii="方正仿宋简体" w:hAnsi="宋体" w:eastAsia="方正仿宋简体" w:cs="方正楷体简体"/>
          <w:kern w:val="0"/>
          <w:sz w:val="32"/>
          <w:szCs w:val="32"/>
        </w:rPr>
      </w:pPr>
      <w:r>
        <w:rPr>
          <w:rFonts w:hint="eastAsia" w:ascii="方正仿宋简体" w:hAnsi="宋体" w:eastAsia="方正仿宋简体" w:cs="方正楷体简体"/>
          <w:kern w:val="0"/>
          <w:sz w:val="32"/>
          <w:szCs w:val="32"/>
        </w:rPr>
        <w:t>产品检测报告</w:t>
      </w:r>
    </w:p>
    <w:p>
      <w:pPr>
        <w:widowControl/>
        <w:jc w:val="left"/>
        <w:rPr>
          <w:rFonts w:ascii="方正小标宋简体" w:hAnsi="宋体" w:eastAsia="方正小标宋简体" w:cs="方正楷体简体"/>
          <w:kern w:val="0"/>
          <w:sz w:val="44"/>
          <w:szCs w:val="44"/>
        </w:rPr>
      </w:pPr>
    </w:p>
    <w:p>
      <w:pPr>
        <w:widowControl/>
        <w:jc w:val="left"/>
        <w:rPr>
          <w:rFonts w:ascii="方正小标宋简体" w:hAnsi="宋体" w:eastAsia="方正小标宋简体" w:cs="方正楷体简体"/>
          <w:kern w:val="0"/>
          <w:sz w:val="44"/>
          <w:szCs w:val="44"/>
        </w:rPr>
      </w:pPr>
      <w:r>
        <w:rPr>
          <w:rFonts w:ascii="方正小标宋简体" w:hAnsi="宋体" w:eastAsia="方正小标宋简体" w:cs="方正楷体简体"/>
          <w:kern w:val="0"/>
          <w:sz w:val="44"/>
          <w:szCs w:val="44"/>
        </w:rPr>
        <w:br w:type="page"/>
      </w:r>
    </w:p>
    <w:p>
      <w:pPr>
        <w:jc w:val="left"/>
        <w:rPr>
          <w:rFonts w:ascii="方正黑体简体" w:eastAsia="方正黑体简体"/>
          <w:sz w:val="32"/>
          <w:szCs w:val="32"/>
        </w:rPr>
      </w:pPr>
      <w:r>
        <w:rPr>
          <w:rFonts w:hint="eastAsia" w:ascii="方正黑体简体" w:eastAsia="方正黑体简体"/>
          <w:sz w:val="32"/>
          <w:szCs w:val="32"/>
        </w:rPr>
        <w:t>附件3：</w:t>
      </w:r>
    </w:p>
    <w:p>
      <w:pPr>
        <w:widowControl/>
        <w:jc w:val="center"/>
        <w:rPr>
          <w:rFonts w:ascii="方正小标宋简体" w:hAnsi="宋体" w:eastAsia="方正小标宋简体" w:cs="方正楷体简体"/>
          <w:kern w:val="0"/>
          <w:sz w:val="44"/>
          <w:szCs w:val="44"/>
        </w:rPr>
      </w:pPr>
      <w:r>
        <w:rPr>
          <w:rFonts w:hint="eastAsia" w:ascii="方正小标宋简体" w:hAnsi="宋体" w:eastAsia="方正小标宋简体" w:cs="方正楷体简体"/>
          <w:kern w:val="0"/>
          <w:sz w:val="44"/>
          <w:szCs w:val="44"/>
        </w:rPr>
        <w:t>承包商安全准入提供材料清单</w:t>
      </w:r>
    </w:p>
    <w:p>
      <w:pPr>
        <w:widowControl/>
        <w:jc w:val="left"/>
        <w:rPr>
          <w:rFonts w:ascii="方正黑体简体" w:hAnsi="宋体" w:eastAsia="方正黑体简体" w:cs="方正楷体简体"/>
          <w:color w:val="000000" w:themeColor="text1"/>
          <w:kern w:val="0"/>
          <w:sz w:val="32"/>
          <w:szCs w:val="32"/>
        </w:rPr>
      </w:pPr>
      <w:r>
        <w:rPr>
          <w:rFonts w:hint="eastAsia" w:ascii="方正黑体简体" w:hAnsi="宋体" w:eastAsia="方正黑体简体" w:cs="方正楷体简体"/>
          <w:color w:val="000000" w:themeColor="text1"/>
          <w:kern w:val="0"/>
          <w:sz w:val="32"/>
          <w:szCs w:val="32"/>
        </w:rPr>
        <w:t>一、工程技术服务</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（一）资质信息</w:t>
      </w:r>
    </w:p>
    <w:p>
      <w:pPr>
        <w:widowControl/>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企业营业执照</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安全生产许可证</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其它政府行业相关证书</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中油集团队伍资质证书</w:t>
      </w:r>
    </w:p>
    <w:p>
      <w:pPr>
        <w:widowControl/>
        <w:tabs>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QHSE管理体系证书</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近三年安全业绩证明</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 xml:space="preserve"> (二)人员信息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主要负责人、安全管理人员安全培训合格证</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参加西部钻探承包商培训人员信息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特种作业人员持证信息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其它持证人员信息</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（三）设备信息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主要设备台帐及检测报告</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安全设备设施台帐及检测报告</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（四）管理制度</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安全管理制度</w:t>
      </w:r>
    </w:p>
    <w:p>
      <w:pPr>
        <w:widowControl/>
        <w:tabs>
          <w:tab w:val="left" w:pos="0"/>
          <w:tab w:val="left" w:pos="284"/>
        </w:tabs>
        <w:jc w:val="left"/>
        <w:rPr>
          <w:rFonts w:hint="eastAsia"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操作规程</w:t>
      </w:r>
    </w:p>
    <w:p>
      <w:pPr>
        <w:widowControl/>
        <w:tabs>
          <w:tab w:val="left" w:pos="0"/>
          <w:tab w:val="left" w:pos="284"/>
        </w:tabs>
        <w:jc w:val="left"/>
        <w:rPr>
          <w:rFonts w:hint="eastAsia"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项目HSE作业计划书</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应急预案</w:t>
      </w:r>
    </w:p>
    <w:p>
      <w:pPr>
        <w:widowControl/>
        <w:jc w:val="left"/>
        <w:rPr>
          <w:rFonts w:ascii="方正黑体简体" w:hAnsi="宋体" w:eastAsia="方正黑体简体" w:cs="方正楷体简体"/>
          <w:color w:val="000000" w:themeColor="text1"/>
          <w:kern w:val="0"/>
          <w:sz w:val="32"/>
          <w:szCs w:val="32"/>
        </w:rPr>
      </w:pPr>
      <w:r>
        <w:rPr>
          <w:rFonts w:hint="eastAsia" w:ascii="方正黑体简体" w:hAnsi="宋体" w:eastAsia="方正黑体简体" w:cs="方正楷体简体"/>
          <w:color w:val="000000" w:themeColor="text1"/>
          <w:kern w:val="0"/>
          <w:sz w:val="32"/>
          <w:szCs w:val="32"/>
        </w:rPr>
        <w:t>二、建筑施工、油气管道建设</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（一）资质信息</w:t>
      </w:r>
    </w:p>
    <w:p>
      <w:pPr>
        <w:widowControl/>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企业营业执照</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安全生产许可证</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其它政府行业相关证书</w:t>
      </w:r>
    </w:p>
    <w:p>
      <w:pPr>
        <w:widowControl/>
        <w:tabs>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QHSE管理体系证书</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近三年安全业绩证明</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 xml:space="preserve"> (二)人员信息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主要负责人、安全管理人员安全培训合格证</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参加西部钻探承包商培训人员信息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特种作业人员持证信息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其它持证人员信息</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（三）设备信息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主要设备台帐及检测报告</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安全设备设施台帐及检测报告</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（四）管理制度</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安全管理制度</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操作规程目录清单</w:t>
      </w:r>
    </w:p>
    <w:p>
      <w:pPr>
        <w:widowControl/>
        <w:tabs>
          <w:tab w:val="left" w:pos="0"/>
          <w:tab w:val="left" w:pos="284"/>
        </w:tabs>
        <w:jc w:val="left"/>
        <w:rPr>
          <w:rFonts w:ascii="方正黑体简体" w:hAnsi="宋体" w:eastAsia="方正黑体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应急预案</w:t>
      </w:r>
    </w:p>
    <w:p>
      <w:pPr>
        <w:widowControl/>
        <w:jc w:val="left"/>
        <w:rPr>
          <w:rFonts w:ascii="方正黑体简体" w:hAnsi="宋体" w:eastAsia="方正黑体简体" w:cs="方正楷体简体"/>
          <w:color w:val="000000" w:themeColor="text1"/>
          <w:kern w:val="0"/>
          <w:sz w:val="32"/>
          <w:szCs w:val="32"/>
        </w:rPr>
      </w:pPr>
      <w:r>
        <w:rPr>
          <w:rFonts w:hint="eastAsia" w:ascii="方正黑体简体" w:hAnsi="宋体" w:eastAsia="方正黑体简体" w:cs="方正楷体简体"/>
          <w:color w:val="000000" w:themeColor="text1"/>
          <w:kern w:val="0"/>
          <w:sz w:val="32"/>
          <w:szCs w:val="32"/>
        </w:rPr>
        <w:t>三、装置设备检维修</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（一）资质信息</w:t>
      </w:r>
    </w:p>
    <w:p>
      <w:pPr>
        <w:widowControl/>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企业营业执照</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政府行业许可证</w:t>
      </w:r>
    </w:p>
    <w:p>
      <w:pPr>
        <w:widowControl/>
        <w:tabs>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QHSE管理体系证书</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近三年安全业绩证明</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 xml:space="preserve"> (二)人员信息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参加西部钻探承包商培训人员信息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特种作业人员信息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其它持证人员信息</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（三）管理制度</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安全管理制度</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操作规程</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应急预案</w:t>
      </w:r>
    </w:p>
    <w:p>
      <w:pPr>
        <w:widowControl/>
        <w:jc w:val="left"/>
        <w:rPr>
          <w:rFonts w:ascii="方正黑体简体" w:hAnsi="宋体" w:eastAsia="方正黑体简体" w:cs="方正楷体简体"/>
          <w:color w:val="000000" w:themeColor="text1"/>
          <w:kern w:val="0"/>
          <w:sz w:val="32"/>
          <w:szCs w:val="32"/>
        </w:rPr>
      </w:pPr>
      <w:r>
        <w:rPr>
          <w:rFonts w:hint="eastAsia" w:ascii="方正黑体简体" w:hAnsi="宋体" w:eastAsia="方正黑体简体" w:cs="方正楷体简体"/>
          <w:color w:val="000000" w:themeColor="text1"/>
          <w:kern w:val="0"/>
          <w:sz w:val="32"/>
          <w:szCs w:val="32"/>
        </w:rPr>
        <w:t>四、货物运输及井队搬迁</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（一）资质信息</w:t>
      </w:r>
    </w:p>
    <w:p>
      <w:pPr>
        <w:widowControl/>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企业营业执照</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政府行业许可证</w:t>
      </w:r>
    </w:p>
    <w:p>
      <w:pPr>
        <w:widowControl/>
        <w:tabs>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相关管理体系证书</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近三年安全业绩证明</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 xml:space="preserve"> (二)人员信息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参加西部钻探承包商培训人员信息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特种作业人员持证信息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其它信息</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（三）设备信息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主要设备台帐及相关证件</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其它信息</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（四）管理制度</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安全管理制度</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操作规程</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应急预案</w:t>
      </w:r>
    </w:p>
    <w:p>
      <w:pPr>
        <w:widowControl/>
        <w:jc w:val="left"/>
        <w:rPr>
          <w:rFonts w:ascii="方正黑体简体" w:hAnsi="宋体" w:eastAsia="方正黑体简体" w:cs="方正楷体简体"/>
          <w:color w:val="000000" w:themeColor="text1"/>
          <w:kern w:val="0"/>
          <w:sz w:val="32"/>
          <w:szCs w:val="32"/>
        </w:rPr>
      </w:pPr>
      <w:r>
        <w:rPr>
          <w:rFonts w:hint="eastAsia" w:ascii="方正黑体简体" w:hAnsi="宋体" w:eastAsia="方正黑体简体" w:cs="方正楷体简体"/>
          <w:color w:val="000000" w:themeColor="text1"/>
          <w:kern w:val="0"/>
          <w:sz w:val="32"/>
          <w:szCs w:val="32"/>
        </w:rPr>
        <w:t>五、劳务输出服务</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（一）资质信息</w:t>
      </w:r>
    </w:p>
    <w:p>
      <w:pPr>
        <w:widowControl/>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企业营业执照</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政府行业许可证</w:t>
      </w:r>
    </w:p>
    <w:p>
      <w:pPr>
        <w:widowControl/>
        <w:tabs>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相关管理体系证书</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近三年安全业绩证明</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 xml:space="preserve"> (二)人员信息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参加西部钻探承包商培训人员信息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特种作业人员持证信息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其它信息</w:t>
      </w:r>
    </w:p>
    <w:p>
      <w:pPr>
        <w:widowControl/>
        <w:jc w:val="left"/>
        <w:rPr>
          <w:rFonts w:ascii="方正黑体简体" w:hAnsi="宋体" w:eastAsia="方正黑体简体" w:cs="方正楷体简体"/>
          <w:color w:val="000000" w:themeColor="text1"/>
          <w:kern w:val="0"/>
          <w:sz w:val="32"/>
          <w:szCs w:val="32"/>
        </w:rPr>
      </w:pPr>
      <w:r>
        <w:rPr>
          <w:rFonts w:hint="eastAsia" w:ascii="方正黑体简体" w:hAnsi="宋体" w:eastAsia="方正黑体简体" w:cs="方正楷体简体"/>
          <w:color w:val="000000" w:themeColor="text1"/>
          <w:kern w:val="0"/>
          <w:sz w:val="32"/>
          <w:szCs w:val="32"/>
        </w:rPr>
        <w:t>六、技术服务</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（一）资质信息</w:t>
      </w:r>
    </w:p>
    <w:p>
      <w:pPr>
        <w:widowControl/>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企业营业执照</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政府行业许可证</w:t>
      </w:r>
    </w:p>
    <w:p>
      <w:pPr>
        <w:widowControl/>
        <w:tabs>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相关管理体系证书</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近三年安全业绩证明</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 xml:space="preserve"> (二)人员信息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参加西部钻探承包商培训人员信息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特种作业人员信息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其它持证人员信息</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（三）设备信息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主要设备台帐及检测报告</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（四）管理制度</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安全管理制度</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操作规程</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应急预案</w:t>
      </w:r>
    </w:p>
    <w:p>
      <w:pPr>
        <w:widowControl/>
        <w:jc w:val="left"/>
        <w:rPr>
          <w:rFonts w:ascii="方正黑体简体" w:hAnsi="宋体" w:eastAsia="方正黑体简体" w:cs="方正楷体简体"/>
          <w:color w:val="000000" w:themeColor="text1"/>
          <w:kern w:val="0"/>
          <w:sz w:val="32"/>
          <w:szCs w:val="32"/>
        </w:rPr>
      </w:pPr>
      <w:r>
        <w:rPr>
          <w:rFonts w:hint="eastAsia" w:ascii="方正黑体简体" w:hAnsi="宋体" w:eastAsia="方正黑体简体" w:cs="方正楷体简体"/>
          <w:color w:val="000000" w:themeColor="text1"/>
          <w:kern w:val="0"/>
          <w:sz w:val="32"/>
          <w:szCs w:val="32"/>
        </w:rPr>
        <w:t>七、特种产品供应</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（一）资质信息</w:t>
      </w:r>
    </w:p>
    <w:p>
      <w:pPr>
        <w:widowControl/>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企业营业执照</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政府行业许可证</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代理产品授权书</w:t>
      </w:r>
    </w:p>
    <w:p>
      <w:pPr>
        <w:widowControl/>
        <w:tabs>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质量管理体系证书</w:t>
      </w:r>
    </w:p>
    <w:p>
      <w:pPr>
        <w:widowControl/>
        <w:tabs>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西部钻探质量认可证书</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业绩证明</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 xml:space="preserve"> (二)人员信息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参加西部钻探承包商培训人员信息</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（三）产品信息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产品名录及检验报告</w:t>
      </w:r>
    </w:p>
    <w:p>
      <w:pPr>
        <w:widowControl/>
        <w:jc w:val="left"/>
        <w:rPr>
          <w:rFonts w:ascii="方正黑体简体" w:hAnsi="宋体" w:eastAsia="方正黑体简体" w:cs="方正楷体简体"/>
          <w:color w:val="000000" w:themeColor="text1"/>
          <w:kern w:val="0"/>
          <w:sz w:val="32"/>
          <w:szCs w:val="32"/>
        </w:rPr>
      </w:pPr>
      <w:r>
        <w:rPr>
          <w:rFonts w:hint="eastAsia" w:ascii="方正黑体简体" w:hAnsi="宋体" w:eastAsia="方正黑体简体" w:cs="方正楷体简体"/>
          <w:color w:val="000000" w:themeColor="text1"/>
          <w:kern w:val="0"/>
          <w:sz w:val="32"/>
          <w:szCs w:val="32"/>
        </w:rPr>
        <w:t>八、其它</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（一）资质信息</w:t>
      </w:r>
    </w:p>
    <w:p>
      <w:pPr>
        <w:widowControl/>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企业营业执照</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政府行业许可证</w:t>
      </w:r>
    </w:p>
    <w:p>
      <w:pPr>
        <w:widowControl/>
        <w:tabs>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相关管理体系证书</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近三年安全业绩证明</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 xml:space="preserve"> (二)人员信息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参加西部钻探承包商培训人员信息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特种作业人员信息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其它持证人员信息</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（三）设备信息</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主要设备台帐及检测报告</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安全设备设施台帐及检测报告</w:t>
      </w:r>
    </w:p>
    <w:p>
      <w:pPr>
        <w:widowControl/>
        <w:jc w:val="left"/>
        <w:rPr>
          <w:rFonts w:ascii="方正楷体简体" w:hAnsi="宋体" w:eastAsia="方正楷体简体" w:cs="方正楷体简体"/>
          <w:color w:val="000000" w:themeColor="text1"/>
          <w:kern w:val="0"/>
          <w:sz w:val="32"/>
          <w:szCs w:val="32"/>
        </w:rPr>
      </w:pPr>
      <w:r>
        <w:rPr>
          <w:rFonts w:hint="eastAsia" w:ascii="方正楷体简体" w:hAnsi="宋体" w:eastAsia="方正楷体简体" w:cs="方正楷体简体"/>
          <w:color w:val="000000" w:themeColor="text1"/>
          <w:kern w:val="0"/>
          <w:sz w:val="32"/>
          <w:szCs w:val="32"/>
        </w:rPr>
        <w:t>（四）管理制度</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安全管理制度</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操作规程</w:t>
      </w:r>
    </w:p>
    <w:p>
      <w:pPr>
        <w:widowControl/>
        <w:tabs>
          <w:tab w:val="left" w:pos="0"/>
          <w:tab w:val="left" w:pos="284"/>
        </w:tabs>
        <w:jc w:val="left"/>
        <w:rPr>
          <w:rFonts w:ascii="方正仿宋简体" w:hAnsi="宋体" w:eastAsia="方正仿宋简体" w:cs="方正楷体简体"/>
          <w:color w:val="000000" w:themeColor="text1"/>
          <w:kern w:val="0"/>
          <w:sz w:val="32"/>
          <w:szCs w:val="32"/>
        </w:rPr>
      </w:pPr>
      <w:r>
        <w:rPr>
          <w:rFonts w:hint="eastAsia" w:ascii="方正仿宋简体" w:hAnsi="宋体" w:eastAsia="方正仿宋简体" w:cs="方正楷体简体"/>
          <w:color w:val="000000" w:themeColor="text1"/>
          <w:kern w:val="0"/>
          <w:sz w:val="32"/>
          <w:szCs w:val="32"/>
        </w:rPr>
        <w:t>应急预案</w:t>
      </w:r>
    </w:p>
    <w:p>
      <w:pPr>
        <w:widowControl/>
        <w:jc w:val="left"/>
        <w:rPr>
          <w:rFonts w:ascii="方正黑体简体" w:hAnsi="宋体" w:eastAsia="方正黑体简体"/>
          <w:sz w:val="32"/>
          <w:szCs w:val="32"/>
        </w:rPr>
      </w:pPr>
      <w:r>
        <w:rPr>
          <w:rFonts w:ascii="方正黑体简体" w:hAnsi="宋体" w:eastAsia="方正黑体简体"/>
          <w:sz w:val="32"/>
          <w:szCs w:val="32"/>
        </w:rPr>
        <w:br w:type="page"/>
      </w:r>
    </w:p>
    <w:p>
      <w:pPr>
        <w:spacing w:line="540" w:lineRule="exact"/>
        <w:rPr>
          <w:rFonts w:ascii="方正黑体简体" w:hAnsi="宋体" w:eastAsia="方正黑体简体"/>
          <w:sz w:val="32"/>
          <w:szCs w:val="32"/>
        </w:rPr>
      </w:pPr>
      <w:r>
        <w:rPr>
          <w:rFonts w:hint="eastAsia" w:ascii="方正黑体简体" w:hAnsi="宋体" w:eastAsia="方正黑体简体"/>
          <w:sz w:val="32"/>
          <w:szCs w:val="32"/>
        </w:rPr>
        <w:t>附件４</w:t>
      </w:r>
    </w:p>
    <w:p>
      <w:pPr>
        <w:spacing w:line="540" w:lineRule="exact"/>
        <w:rPr>
          <w:rFonts w:ascii="方正小标宋简体" w:hAnsi="宋体" w:eastAsia="方正小标宋简体"/>
          <w:sz w:val="44"/>
          <w:szCs w:val="44"/>
        </w:rPr>
      </w:pPr>
      <w:r>
        <w:rPr>
          <w:rFonts w:hint="eastAsia" w:ascii="方正仿宋简体" w:hAnsi="宋体" w:eastAsia="方正仿宋简体"/>
          <w:sz w:val="32"/>
          <w:szCs w:val="32"/>
        </w:rPr>
        <w:t xml:space="preserve">                  </w:t>
      </w:r>
      <w:r>
        <w:rPr>
          <w:rFonts w:hint="eastAsia" w:ascii="FangSong_GB2312" w:hAnsi="宋体" w:eastAsia="FangSong_GB2312"/>
          <w:sz w:val="44"/>
          <w:szCs w:val="44"/>
        </w:rPr>
        <w:t xml:space="preserve"> </w:t>
      </w:r>
      <w:r>
        <w:rPr>
          <w:rFonts w:hint="eastAsia" w:ascii="方正小标宋简体" w:hAnsi="宋体" w:eastAsia="方正小标宋简体" w:cs="宋体-18030"/>
          <w:sz w:val="44"/>
          <w:szCs w:val="44"/>
        </w:rPr>
        <w:t xml:space="preserve">安全特种产品名录 </w:t>
      </w:r>
    </w:p>
    <w:p>
      <w:pPr>
        <w:widowControl/>
        <w:spacing w:line="460" w:lineRule="exact"/>
        <w:ind w:firstLine="720" w:firstLineChars="200"/>
        <w:rPr>
          <w:rFonts w:ascii="方正小标宋简体" w:hAnsi="宋体" w:eastAsia="方正小标宋简体"/>
          <w:sz w:val="36"/>
          <w:szCs w:val="36"/>
        </w:rPr>
      </w:pPr>
      <w:r>
        <w:rPr>
          <w:rFonts w:hint="eastAsia" w:ascii="方正小标宋简体" w:eastAsia="方正小标宋简体"/>
          <w:sz w:val="36"/>
          <w:szCs w:val="36"/>
        </w:rPr>
        <w:t xml:space="preserve"> </w:t>
      </w:r>
    </w:p>
    <w:p>
      <w:pPr>
        <w:widowControl/>
        <w:spacing w:line="560" w:lineRule="exact"/>
        <w:ind w:firstLine="640" w:firstLineChars="200"/>
        <w:rPr>
          <w:rFonts w:ascii="方正黑体简体" w:hAnsi="宋体" w:eastAsia="方正黑体简体"/>
          <w:sz w:val="32"/>
          <w:szCs w:val="32"/>
        </w:rPr>
      </w:pPr>
      <w:r>
        <w:rPr>
          <w:rFonts w:hint="eastAsia" w:ascii="方正黑体简体" w:hAnsi="宋体" w:eastAsia="方正黑体简体"/>
          <w:sz w:val="32"/>
          <w:szCs w:val="32"/>
        </w:rPr>
        <w:t>一、特种设备、安全装置（设施）</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1. 锅炉（含加热炉、湿蒸汽发生器和有机热载体炉）及锅炉附属设备（除尘器、省煤器等）。</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2. 锅炉水处理设备（包括除氧）。</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3. 锅炉、加热炉等安全报警及保护装置。</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4. 锅炉、加热炉用燃烧器和防爆膜（片）。</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5. 锅炉用化学药剂。</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6. 压力容器（气瓶）、压力管件。</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7. 特种设备安全阀、液位计。</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8. 起重机械及其安全保护装置（力矩限制器、重量限制器等）。</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9. 起重用吊索具。</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10. 电梯及其安全保护装置（限速器、安全钳等）限位、超载报警器（装置）。</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11. 厂内机动车辆。</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12. 消声设备。</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13. 漏电保护器、工业用手持电动工具。</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14. 防爆电器，防爆工具。</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15. 电气安全开关，安全电压照明装置。</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16. 可燃气体检测、报警控制器，毒气检测、报警控制器，火灾烟雾报警器等安全报警器（装置）。</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17. 噪声、照度仪器、仪表。</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18. 储油罐安全阀、呼吸阀、阻火器。</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19. 消防产品。</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20. 钻采安全装置（防喷装置、高压管汇、吊卡销子、助爬器、刹车装置、报警装置、防坠落装置、天车防碰装置、逃生装置等）。</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21. 工业用雷管、炸药、射孔弹、导爆索等民用爆炸物品。</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22. 防雷和避雷设备、设施。</w:t>
      </w:r>
    </w:p>
    <w:p>
      <w:pPr>
        <w:widowControl/>
        <w:spacing w:line="560" w:lineRule="exact"/>
        <w:ind w:firstLine="640" w:firstLineChars="200"/>
        <w:rPr>
          <w:rFonts w:ascii="方正黑体简体" w:hAnsi="宋体" w:eastAsia="方正黑体简体"/>
          <w:sz w:val="32"/>
          <w:szCs w:val="32"/>
        </w:rPr>
      </w:pPr>
      <w:r>
        <w:rPr>
          <w:rFonts w:hint="eastAsia" w:ascii="方正黑体简体" w:hAnsi="宋体" w:eastAsia="方正黑体简体"/>
          <w:sz w:val="32"/>
          <w:szCs w:val="32"/>
        </w:rPr>
        <w:t>二、劳动防护用品</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1. 抗油拒水面料和单（防寒）工服，防静电阻燃面料和单（防寒）工服，防酸碱面料和单（防寒）工服，易去污面料和单（防寒）工服。</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2. 防砸、滑、刺（防寒）工作鞋，耐油单（防寒）工作鞋，防静电单（防寒）工作鞋，绝缘单（防寒）工作鞋。</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3. 安全帽、安全带。</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4. 电焊手套，耐酸碱手套，绝缘手套。</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5. 护目镜。</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6. 防噪声耳罩（塞）。</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7. 防尘、防毒防护器具。</w:t>
      </w:r>
    </w:p>
    <w:p>
      <w:pPr>
        <w:widowControl/>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8. 其他劳动防护用品。</w:t>
      </w:r>
    </w:p>
    <w:p>
      <w:pPr>
        <w:widowControl/>
        <w:jc w:val="left"/>
        <w:rPr>
          <w:rFonts w:ascii="方正黑体简体" w:eastAsia="方正黑体简体"/>
          <w:sz w:val="32"/>
          <w:szCs w:val="32"/>
        </w:rPr>
      </w:pPr>
      <w:r>
        <w:rPr>
          <w:rFonts w:ascii="方正仿宋简体" w:hAnsi="宋体" w:eastAsia="方正仿宋简体"/>
          <w:sz w:val="32"/>
          <w:szCs w:val="32"/>
        </w:rPr>
        <w:br w:type="page"/>
      </w:r>
      <w:r>
        <w:rPr>
          <w:rFonts w:hint="eastAsia" w:ascii="方正黑体简体" w:eastAsia="方正黑体简体"/>
          <w:sz w:val="32"/>
          <w:szCs w:val="32"/>
        </w:rPr>
        <w:t>附件5</w:t>
      </w:r>
    </w:p>
    <w:p>
      <w:pPr>
        <w:widowControl/>
        <w:jc w:val="left"/>
        <w:rPr>
          <w:rFonts w:ascii="方正黑体简体" w:eastAsia="方正黑体简体"/>
          <w:sz w:val="32"/>
          <w:szCs w:val="32"/>
        </w:rPr>
      </w:pPr>
      <w:r>
        <w:rPr>
          <w:rFonts w:ascii="方正黑体简体" w:eastAsia="方正黑体简体"/>
          <w:sz w:val="32"/>
          <w:szCs w:val="32"/>
        </w:rPr>
        <w:drawing>
          <wp:anchor distT="0" distB="0" distL="114300" distR="114300" simplePos="0" relativeHeight="251659264" behindDoc="0" locked="0" layoutInCell="1" allowOverlap="1">
            <wp:simplePos x="0" y="0"/>
            <wp:positionH relativeFrom="column">
              <wp:posOffset>770255</wp:posOffset>
            </wp:positionH>
            <wp:positionV relativeFrom="paragraph">
              <wp:posOffset>-11430</wp:posOffset>
            </wp:positionV>
            <wp:extent cx="4216400" cy="7849870"/>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cstate="print"/>
                    <a:srcRect/>
                    <a:stretch>
                      <a:fillRect/>
                    </a:stretch>
                  </pic:blipFill>
                  <pic:spPr>
                    <a:xfrm>
                      <a:off x="0" y="0"/>
                      <a:ext cx="4221143" cy="7858645"/>
                    </a:xfrm>
                    <a:prstGeom prst="rect">
                      <a:avLst/>
                    </a:prstGeom>
                    <a:noFill/>
                    <a:ln w="9525">
                      <a:noFill/>
                      <a:miter lim="800000"/>
                      <a:headEnd/>
                      <a:tailEnd/>
                    </a:ln>
                  </pic:spPr>
                </pic:pic>
              </a:graphicData>
            </a:graphic>
          </wp:anchor>
        </w:drawing>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方正楷体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宋体-18030">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010391"/>
      <w:docPartObj>
        <w:docPartGallery w:val="autotext"/>
      </w:docPartObj>
    </w:sdtPr>
    <w:sdtContent>
      <w:p>
        <w:pPr>
          <w:pStyle w:val="5"/>
          <w:jc w:val="center"/>
        </w:pPr>
        <w:r>
          <w:rPr>
            <w:rFonts w:hint="eastAsia" w:ascii="方正仿宋简体" w:eastAsia="方正仿宋简体"/>
            <w:sz w:val="28"/>
            <w:szCs w:val="28"/>
          </w:rPr>
          <w:fldChar w:fldCharType="begin"/>
        </w:r>
        <w:r>
          <w:rPr>
            <w:rFonts w:hint="eastAsia" w:ascii="方正仿宋简体" w:eastAsia="方正仿宋简体"/>
            <w:sz w:val="28"/>
            <w:szCs w:val="28"/>
          </w:rPr>
          <w:instrText xml:space="preserve"> PAGE   \* MERGEFORMAT </w:instrText>
        </w:r>
        <w:r>
          <w:rPr>
            <w:rFonts w:hint="eastAsia" w:ascii="方正仿宋简体" w:eastAsia="方正仿宋简体"/>
            <w:sz w:val="28"/>
            <w:szCs w:val="28"/>
          </w:rPr>
          <w:fldChar w:fldCharType="separate"/>
        </w:r>
        <w:r>
          <w:rPr>
            <w:rFonts w:ascii="方正仿宋简体" w:eastAsia="方正仿宋简体"/>
            <w:sz w:val="28"/>
            <w:szCs w:val="28"/>
            <w:lang w:val="zh-CN"/>
          </w:rPr>
          <w:t>-</w:t>
        </w:r>
        <w:r>
          <w:rPr>
            <w:rFonts w:ascii="方正仿宋简体" w:eastAsia="方正仿宋简体"/>
            <w:sz w:val="28"/>
            <w:szCs w:val="28"/>
          </w:rPr>
          <w:t xml:space="preserve"> 4 -</w:t>
        </w:r>
        <w:r>
          <w:rPr>
            <w:rFonts w:hint="eastAsia" w:ascii="方正仿宋简体" w:eastAsia="方正仿宋简体"/>
            <w:sz w:val="28"/>
            <w:szCs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943C4"/>
    <w:multiLevelType w:val="singleLevel"/>
    <w:tmpl w:val="DFF943C4"/>
    <w:lvl w:ilvl="0" w:tentative="0">
      <w:start w:val="1"/>
      <w:numFmt w:val="bullet"/>
      <w:lvlText w:val=""/>
      <w:lvlJc w:val="left"/>
      <w:pPr>
        <w:ind w:left="420" w:hanging="420"/>
      </w:pPr>
      <w:rPr>
        <w:rFonts w:hint="default" w:ascii="Wingdings" w:hAnsi="Wingdings"/>
      </w:rPr>
    </w:lvl>
  </w:abstractNum>
  <w:abstractNum w:abstractNumId="1">
    <w:nsid w:val="3F14143D"/>
    <w:multiLevelType w:val="multilevel"/>
    <w:tmpl w:val="3F1414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0270F"/>
    <w:rsid w:val="000008DC"/>
    <w:rsid w:val="000435CE"/>
    <w:rsid w:val="00045E1E"/>
    <w:rsid w:val="00063FA8"/>
    <w:rsid w:val="0006676B"/>
    <w:rsid w:val="00090182"/>
    <w:rsid w:val="00092241"/>
    <w:rsid w:val="000E6FD2"/>
    <w:rsid w:val="00104F7F"/>
    <w:rsid w:val="00105122"/>
    <w:rsid w:val="001C096F"/>
    <w:rsid w:val="001C61FB"/>
    <w:rsid w:val="001D54D6"/>
    <w:rsid w:val="001D7438"/>
    <w:rsid w:val="001F0374"/>
    <w:rsid w:val="00215AE5"/>
    <w:rsid w:val="0028199B"/>
    <w:rsid w:val="00287C3E"/>
    <w:rsid w:val="002A16CD"/>
    <w:rsid w:val="002A20D2"/>
    <w:rsid w:val="002A6F06"/>
    <w:rsid w:val="002D1737"/>
    <w:rsid w:val="00305885"/>
    <w:rsid w:val="00317166"/>
    <w:rsid w:val="00345D37"/>
    <w:rsid w:val="00360395"/>
    <w:rsid w:val="003610C2"/>
    <w:rsid w:val="003668D4"/>
    <w:rsid w:val="003704BC"/>
    <w:rsid w:val="003847D3"/>
    <w:rsid w:val="003872B6"/>
    <w:rsid w:val="003E2DAB"/>
    <w:rsid w:val="003F5A51"/>
    <w:rsid w:val="003F6C17"/>
    <w:rsid w:val="0040270F"/>
    <w:rsid w:val="00403069"/>
    <w:rsid w:val="004C4849"/>
    <w:rsid w:val="00537E38"/>
    <w:rsid w:val="005423C3"/>
    <w:rsid w:val="00552C54"/>
    <w:rsid w:val="005A1D10"/>
    <w:rsid w:val="005A2212"/>
    <w:rsid w:val="0060028F"/>
    <w:rsid w:val="006044B9"/>
    <w:rsid w:val="006070F0"/>
    <w:rsid w:val="0062614C"/>
    <w:rsid w:val="0062719F"/>
    <w:rsid w:val="00645450"/>
    <w:rsid w:val="0065237C"/>
    <w:rsid w:val="0066109A"/>
    <w:rsid w:val="00685FED"/>
    <w:rsid w:val="006879C3"/>
    <w:rsid w:val="006B3F01"/>
    <w:rsid w:val="006F2F72"/>
    <w:rsid w:val="006F521F"/>
    <w:rsid w:val="007343A2"/>
    <w:rsid w:val="00740381"/>
    <w:rsid w:val="00745165"/>
    <w:rsid w:val="00750380"/>
    <w:rsid w:val="007C49CE"/>
    <w:rsid w:val="007D488D"/>
    <w:rsid w:val="007D5DE7"/>
    <w:rsid w:val="007F3D69"/>
    <w:rsid w:val="00807BA4"/>
    <w:rsid w:val="00810953"/>
    <w:rsid w:val="00812266"/>
    <w:rsid w:val="00821CD2"/>
    <w:rsid w:val="00822D12"/>
    <w:rsid w:val="00835FBB"/>
    <w:rsid w:val="008A6E2B"/>
    <w:rsid w:val="008B0262"/>
    <w:rsid w:val="008B3CE4"/>
    <w:rsid w:val="00941B0B"/>
    <w:rsid w:val="0097064E"/>
    <w:rsid w:val="009832A2"/>
    <w:rsid w:val="009921C3"/>
    <w:rsid w:val="009A3070"/>
    <w:rsid w:val="009A61D8"/>
    <w:rsid w:val="009B5C45"/>
    <w:rsid w:val="009C08D6"/>
    <w:rsid w:val="009F3332"/>
    <w:rsid w:val="00A065FF"/>
    <w:rsid w:val="00A3139D"/>
    <w:rsid w:val="00A326F4"/>
    <w:rsid w:val="00A40ACE"/>
    <w:rsid w:val="00A444C1"/>
    <w:rsid w:val="00A50AD5"/>
    <w:rsid w:val="00A64334"/>
    <w:rsid w:val="00AA4001"/>
    <w:rsid w:val="00AA7B74"/>
    <w:rsid w:val="00AC239A"/>
    <w:rsid w:val="00AC57D4"/>
    <w:rsid w:val="00AD30A8"/>
    <w:rsid w:val="00AF225F"/>
    <w:rsid w:val="00B01F53"/>
    <w:rsid w:val="00B11BE0"/>
    <w:rsid w:val="00B16D86"/>
    <w:rsid w:val="00B17BAB"/>
    <w:rsid w:val="00B53D56"/>
    <w:rsid w:val="00B758BF"/>
    <w:rsid w:val="00BA76EF"/>
    <w:rsid w:val="00BB3506"/>
    <w:rsid w:val="00BB464E"/>
    <w:rsid w:val="00BC4E64"/>
    <w:rsid w:val="00BC5635"/>
    <w:rsid w:val="00BC7235"/>
    <w:rsid w:val="00BF1E3D"/>
    <w:rsid w:val="00C11C29"/>
    <w:rsid w:val="00C25C62"/>
    <w:rsid w:val="00C6314B"/>
    <w:rsid w:val="00C745AD"/>
    <w:rsid w:val="00CB068A"/>
    <w:rsid w:val="00CB6168"/>
    <w:rsid w:val="00CC2C1C"/>
    <w:rsid w:val="00CC468E"/>
    <w:rsid w:val="00CD25C1"/>
    <w:rsid w:val="00CD6BED"/>
    <w:rsid w:val="00D034BC"/>
    <w:rsid w:val="00D06371"/>
    <w:rsid w:val="00D16B02"/>
    <w:rsid w:val="00D275D2"/>
    <w:rsid w:val="00D42D78"/>
    <w:rsid w:val="00D96467"/>
    <w:rsid w:val="00DD27DB"/>
    <w:rsid w:val="00DD3D6A"/>
    <w:rsid w:val="00DF2779"/>
    <w:rsid w:val="00E05604"/>
    <w:rsid w:val="00E4494B"/>
    <w:rsid w:val="00E5568D"/>
    <w:rsid w:val="00E731B5"/>
    <w:rsid w:val="00E90D50"/>
    <w:rsid w:val="00EA1AEF"/>
    <w:rsid w:val="00EE5567"/>
    <w:rsid w:val="00EF51DF"/>
    <w:rsid w:val="00F179A4"/>
    <w:rsid w:val="00F4170B"/>
    <w:rsid w:val="00F4365E"/>
    <w:rsid w:val="00F45E0E"/>
    <w:rsid w:val="00F46BBC"/>
    <w:rsid w:val="00F72E00"/>
    <w:rsid w:val="00FB2DA5"/>
    <w:rsid w:val="00FB7155"/>
    <w:rsid w:val="00FC7404"/>
    <w:rsid w:val="00FC779E"/>
    <w:rsid w:val="14366572"/>
    <w:rsid w:val="1B3C7D7E"/>
    <w:rsid w:val="1E5A05B2"/>
    <w:rsid w:val="206E78AA"/>
    <w:rsid w:val="2D94021A"/>
    <w:rsid w:val="36B16538"/>
    <w:rsid w:val="4A481634"/>
    <w:rsid w:val="71641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3"/>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u w:val="single"/>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2 Char"/>
    <w:basedOn w:val="8"/>
    <w:link w:val="2"/>
    <w:qFormat/>
    <w:uiPriority w:val="0"/>
    <w:rPr>
      <w:rFonts w:asciiTheme="majorHAnsi" w:hAnsiTheme="majorHAnsi" w:eastAsiaTheme="majorEastAsia" w:cstheme="majorBidi"/>
      <w:b/>
      <w:bCs/>
      <w:sz w:val="32"/>
      <w:szCs w:val="32"/>
    </w:rPr>
  </w:style>
  <w:style w:type="character" w:customStyle="1" w:styleId="13">
    <w:name w:val="标题 3 Char"/>
    <w:basedOn w:val="8"/>
    <w:link w:val="3"/>
    <w:uiPriority w:val="0"/>
    <w:rPr>
      <w:rFonts w:ascii="Times New Roman" w:hAnsi="Times New Roman" w:eastAsia="宋体" w:cs="Times New Roman"/>
      <w:b/>
      <w:bCs/>
      <w:sz w:val="32"/>
      <w:szCs w:val="32"/>
    </w:rPr>
  </w:style>
  <w:style w:type="paragraph" w:styleId="14">
    <w:name w:val="List Paragraph"/>
    <w:basedOn w:val="1"/>
    <w:qFormat/>
    <w:uiPriority w:val="34"/>
    <w:pPr>
      <w:ind w:firstLine="420" w:firstLineChars="200"/>
    </w:pPr>
    <w:rPr>
      <w:rFonts w:ascii="Times New Roman" w:hAnsi="Times New Roman" w:eastAsia="宋体" w:cs="Times New Roman"/>
      <w:szCs w:val="24"/>
    </w:rPr>
  </w:style>
  <w:style w:type="character" w:customStyle="1" w:styleId="15">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619</Words>
  <Characters>3531</Characters>
  <Lines>29</Lines>
  <Paragraphs>8</Paragraphs>
  <TotalTime>69</TotalTime>
  <ScaleCrop>false</ScaleCrop>
  <LinksUpToDate>false</LinksUpToDate>
  <CharactersWithSpaces>4142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2019-10-27T00:46:00Z</dcterms:created>
  <dc:creator>黄斌</dc:creator>
  <cp:lastModifiedBy>黄斌</cp:lastModifiedBy>
  <cp:lastPrinted>2019-09-17T07:30:00Z</cp:lastPrinted>
  <dcterms:modified xsi:type="dcterms:W3CDTF">2024-04-24T10:28:56Z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